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3B4F" w14:textId="1884A4DC" w:rsidR="00BD69E7" w:rsidRPr="00876DF1" w:rsidRDefault="00876DF1" w:rsidP="00876DF1">
      <w:pPr>
        <w:jc w:val="center"/>
        <w:rPr>
          <w:b/>
          <w:bCs/>
          <w:sz w:val="32"/>
          <w:szCs w:val="32"/>
        </w:rPr>
      </w:pPr>
      <w:r w:rsidRPr="00876DF1">
        <w:rPr>
          <w:b/>
          <w:bCs/>
          <w:sz w:val="32"/>
          <w:szCs w:val="32"/>
        </w:rPr>
        <w:t>Elements of an International Business Plan</w:t>
      </w:r>
    </w:p>
    <w:p w14:paraId="33B53BA7" w14:textId="4ABE4431" w:rsidR="00876DF1" w:rsidRDefault="00876DF1"/>
    <w:p w14:paraId="004AF36E" w14:textId="717E16C4" w:rsidR="00876DF1" w:rsidRDefault="00876DF1" w:rsidP="00876DF1">
      <w:pPr>
        <w:pStyle w:val="ListParagraph"/>
        <w:numPr>
          <w:ilvl w:val="0"/>
          <w:numId w:val="1"/>
        </w:numPr>
      </w:pPr>
      <w:r>
        <w:t>Executive Summary</w:t>
      </w:r>
    </w:p>
    <w:p w14:paraId="0FFCD4D8" w14:textId="21CE2B40" w:rsidR="00876DF1" w:rsidRDefault="00876DF1" w:rsidP="00876DF1">
      <w:pPr>
        <w:pStyle w:val="ListParagraph"/>
        <w:numPr>
          <w:ilvl w:val="0"/>
          <w:numId w:val="2"/>
        </w:numPr>
        <w:autoSpaceDE w:val="0"/>
        <w:autoSpaceDN w:val="0"/>
        <w:adjustRightInd w:val="0"/>
        <w:spacing w:after="0" w:line="240" w:lineRule="auto"/>
        <w:rPr>
          <w:rFonts w:ascii="Calibri" w:hAnsi="Calibri" w:cs="Calibri"/>
          <w:sz w:val="24"/>
          <w:szCs w:val="24"/>
        </w:rPr>
      </w:pPr>
      <w:r>
        <w:t>Martin Brill’s definition: “</w:t>
      </w:r>
      <w:r w:rsidRPr="00876DF1">
        <w:rPr>
          <w:rFonts w:ascii="Calibri" w:hAnsi="Calibri" w:cs="Calibri"/>
          <w:sz w:val="24"/>
          <w:szCs w:val="24"/>
        </w:rPr>
        <w:t xml:space="preserve">This is a </w:t>
      </w:r>
      <w:proofErr w:type="gramStart"/>
      <w:r w:rsidRPr="00876DF1">
        <w:rPr>
          <w:rFonts w:ascii="Calibri" w:hAnsi="Calibri" w:cs="Calibri"/>
          <w:sz w:val="24"/>
          <w:szCs w:val="24"/>
        </w:rPr>
        <w:t>1-2 page</w:t>
      </w:r>
      <w:proofErr w:type="gramEnd"/>
      <w:r w:rsidRPr="00876DF1">
        <w:rPr>
          <w:rFonts w:ascii="Calibri" w:hAnsi="Calibri" w:cs="Calibri"/>
          <w:sz w:val="24"/>
          <w:szCs w:val="24"/>
        </w:rPr>
        <w:t xml:space="preserve"> summary of your capital needs, sources &amp; uses of funds including equity contributions; an overall cogent summary of the business, including a brief, non-technical product description, its differentiation/value-added compared to competition, potential orders; your relevant business experience; barriers to success; and target markets. This is a very important part of the plan which will be carefully reviewed by any prospective financier and guarantor. Compose this section after the other segments of the plan are completed.”</w:t>
      </w:r>
    </w:p>
    <w:p w14:paraId="7D5E0359" w14:textId="7A252F14" w:rsidR="00DC750B" w:rsidRDefault="00DC750B" w:rsidP="00876DF1">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Our definition: “The only thing an investor or </w:t>
      </w:r>
      <w:r w:rsidR="00B565B4">
        <w:rPr>
          <w:rFonts w:ascii="Calibri" w:hAnsi="Calibri" w:cs="Calibri"/>
          <w:sz w:val="24"/>
          <w:szCs w:val="24"/>
        </w:rPr>
        <w:t>supervisor</w:t>
      </w:r>
      <w:r>
        <w:rPr>
          <w:rFonts w:ascii="Calibri" w:hAnsi="Calibri" w:cs="Calibri"/>
          <w:sz w:val="24"/>
          <w:szCs w:val="24"/>
        </w:rPr>
        <w:t xml:space="preserve"> will read at first” – so make it compelling!</w:t>
      </w:r>
    </w:p>
    <w:p w14:paraId="72981BE3" w14:textId="6F0B054C" w:rsidR="00876DF1" w:rsidRDefault="00876DF1" w:rsidP="00876DF1">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Balance a realistic assessment of opportunity with an equally realistic assessment of risk – and your solution(s) to minimize </w:t>
      </w:r>
      <w:proofErr w:type="gramStart"/>
      <w:r>
        <w:rPr>
          <w:rFonts w:ascii="Calibri" w:hAnsi="Calibri" w:cs="Calibri"/>
          <w:sz w:val="24"/>
          <w:szCs w:val="24"/>
        </w:rPr>
        <w:t>exposure</w:t>
      </w:r>
      <w:proofErr w:type="gramEnd"/>
    </w:p>
    <w:p w14:paraId="1681E437" w14:textId="7BED1774" w:rsidR="00876DF1" w:rsidRDefault="00876DF1" w:rsidP="00876DF1">
      <w:pPr>
        <w:pStyle w:val="ListParagraph"/>
        <w:numPr>
          <w:ilvl w:val="0"/>
          <w:numId w:val="2"/>
        </w:numPr>
        <w:autoSpaceDE w:val="0"/>
        <w:autoSpaceDN w:val="0"/>
        <w:adjustRightInd w:val="0"/>
        <w:spacing w:after="0" w:line="240" w:lineRule="auto"/>
        <w:rPr>
          <w:rFonts w:ascii="Calibri" w:hAnsi="Calibri" w:cs="Calibri"/>
          <w:sz w:val="24"/>
          <w:szCs w:val="24"/>
        </w:rPr>
      </w:pPr>
      <w:r w:rsidRPr="00876DF1">
        <w:rPr>
          <w:rFonts w:ascii="Calibri" w:hAnsi="Calibri" w:cs="Calibri"/>
          <w:sz w:val="24"/>
          <w:szCs w:val="24"/>
          <w:u w:val="single"/>
        </w:rPr>
        <w:t>Brief</w:t>
      </w:r>
      <w:r>
        <w:rPr>
          <w:rFonts w:ascii="Calibri" w:hAnsi="Calibri" w:cs="Calibri"/>
          <w:sz w:val="24"/>
          <w:szCs w:val="24"/>
        </w:rPr>
        <w:t xml:space="preserve"> overview of products and/or services</w:t>
      </w:r>
    </w:p>
    <w:p w14:paraId="51A9B8B2" w14:textId="414B8512" w:rsidR="00876DF1" w:rsidRDefault="00876DF1" w:rsidP="00876DF1">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Top 3 to 5 potential markets, with indicators of demand</w:t>
      </w:r>
    </w:p>
    <w:p w14:paraId="093CD54A" w14:textId="77B6D90B" w:rsidR="00876DF1" w:rsidRDefault="00876DF1" w:rsidP="00876DF1">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Timeframe and milestones</w:t>
      </w:r>
    </w:p>
    <w:p w14:paraId="3CB166F8" w14:textId="0BDD6901" w:rsidR="00876DF1" w:rsidRDefault="00876DF1" w:rsidP="00876DF1">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Your ask (this will vary with your audience. Your ‘ask’ of upper management may be support and a budget, while you may be seeking export working capital or expansion capital from lenders).</w:t>
      </w:r>
    </w:p>
    <w:p w14:paraId="4812026F" w14:textId="77777777" w:rsidR="00876DF1" w:rsidRDefault="00876DF1" w:rsidP="00876DF1">
      <w:pPr>
        <w:pStyle w:val="ListParagraph"/>
        <w:autoSpaceDE w:val="0"/>
        <w:autoSpaceDN w:val="0"/>
        <w:adjustRightInd w:val="0"/>
        <w:spacing w:after="0" w:line="240" w:lineRule="auto"/>
        <w:ind w:left="1440"/>
        <w:rPr>
          <w:rFonts w:ascii="Calibri" w:hAnsi="Calibri" w:cs="Calibri"/>
          <w:sz w:val="24"/>
          <w:szCs w:val="24"/>
        </w:rPr>
      </w:pPr>
    </w:p>
    <w:p w14:paraId="258DF4C4" w14:textId="75F44991" w:rsidR="00876DF1" w:rsidRDefault="00876DF1" w:rsidP="00876DF1">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Company Description</w:t>
      </w:r>
    </w:p>
    <w:p w14:paraId="37B7396F" w14:textId="504863C6" w:rsidR="00876DF1" w:rsidRDefault="00876DF1" w:rsidP="00876DF1">
      <w:pPr>
        <w:pStyle w:val="ListParagraph"/>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Legal business name (and any proposed DBAs in other markets – and reasoning)</w:t>
      </w:r>
    </w:p>
    <w:p w14:paraId="04288191" w14:textId="43555D23" w:rsidR="00876DF1" w:rsidRDefault="00876DF1" w:rsidP="00876DF1">
      <w:pPr>
        <w:pStyle w:val="ListParagraph"/>
        <w:numPr>
          <w:ilvl w:val="0"/>
          <w:numId w:val="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Organizational structure and ownership: including </w:t>
      </w:r>
      <w:r w:rsidR="0012604F">
        <w:rPr>
          <w:rFonts w:ascii="Calibri" w:hAnsi="Calibri" w:cs="Calibri"/>
          <w:sz w:val="24"/>
          <w:szCs w:val="24"/>
        </w:rPr>
        <w:t xml:space="preserve">any requirements for foreign offices, such as joint </w:t>
      </w:r>
      <w:proofErr w:type="gramStart"/>
      <w:r w:rsidR="0012604F">
        <w:rPr>
          <w:rFonts w:ascii="Calibri" w:hAnsi="Calibri" w:cs="Calibri"/>
          <w:sz w:val="24"/>
          <w:szCs w:val="24"/>
        </w:rPr>
        <w:t>ventures</w:t>
      </w:r>
      <w:proofErr w:type="gramEnd"/>
    </w:p>
    <w:p w14:paraId="268B693E" w14:textId="0F7E740B" w:rsidR="0012604F" w:rsidRPr="0012604F" w:rsidRDefault="0012604F" w:rsidP="0012604F">
      <w:pPr>
        <w:pStyle w:val="ListParagraph"/>
        <w:numPr>
          <w:ilvl w:val="0"/>
          <w:numId w:val="3"/>
        </w:numPr>
        <w:autoSpaceDE w:val="0"/>
        <w:autoSpaceDN w:val="0"/>
        <w:adjustRightInd w:val="0"/>
        <w:spacing w:after="0" w:line="240" w:lineRule="auto"/>
        <w:rPr>
          <w:rFonts w:ascii="Calibri" w:hAnsi="Calibri" w:cs="Calibri"/>
          <w:sz w:val="24"/>
          <w:szCs w:val="24"/>
        </w:rPr>
      </w:pPr>
      <w:r w:rsidRPr="0012604F">
        <w:rPr>
          <w:rFonts w:ascii="Calibri" w:hAnsi="Calibri" w:cs="Calibri"/>
          <w:sz w:val="24"/>
          <w:szCs w:val="24"/>
        </w:rPr>
        <w:t>Location (advantages and disadvantages</w:t>
      </w:r>
      <w:r>
        <w:rPr>
          <w:rFonts w:ascii="Calibri" w:hAnsi="Calibri" w:cs="Calibri"/>
          <w:sz w:val="24"/>
          <w:szCs w:val="24"/>
        </w:rPr>
        <w:t xml:space="preserve">, particularly </w:t>
      </w:r>
      <w:proofErr w:type="gramStart"/>
      <w:r>
        <w:rPr>
          <w:rFonts w:ascii="Calibri" w:hAnsi="Calibri" w:cs="Calibri"/>
          <w:sz w:val="24"/>
          <w:szCs w:val="24"/>
        </w:rPr>
        <w:t>with regard to</w:t>
      </w:r>
      <w:proofErr w:type="gramEnd"/>
      <w:r>
        <w:rPr>
          <w:rFonts w:ascii="Calibri" w:hAnsi="Calibri" w:cs="Calibri"/>
          <w:sz w:val="24"/>
          <w:szCs w:val="24"/>
        </w:rPr>
        <w:t xml:space="preserve"> shipping and logistics</w:t>
      </w:r>
      <w:r w:rsidRPr="0012604F">
        <w:rPr>
          <w:rFonts w:ascii="Calibri" w:hAnsi="Calibri" w:cs="Calibri"/>
          <w:sz w:val="24"/>
          <w:szCs w:val="24"/>
        </w:rPr>
        <w:t>)</w:t>
      </w:r>
    </w:p>
    <w:p w14:paraId="4D512865" w14:textId="3142C3C7" w:rsidR="0012604F" w:rsidRPr="0012604F" w:rsidRDefault="0012604F" w:rsidP="0012604F">
      <w:pPr>
        <w:pStyle w:val="ListParagraph"/>
        <w:numPr>
          <w:ilvl w:val="0"/>
          <w:numId w:val="3"/>
        </w:numPr>
        <w:autoSpaceDE w:val="0"/>
        <w:autoSpaceDN w:val="0"/>
        <w:adjustRightInd w:val="0"/>
        <w:spacing w:after="0" w:line="240" w:lineRule="auto"/>
        <w:rPr>
          <w:rFonts w:ascii="Calibri" w:hAnsi="Calibri" w:cs="Calibri"/>
          <w:sz w:val="24"/>
          <w:szCs w:val="24"/>
        </w:rPr>
      </w:pPr>
      <w:r w:rsidRPr="0012604F">
        <w:rPr>
          <w:rFonts w:ascii="Calibri" w:hAnsi="Calibri" w:cs="Calibri"/>
          <w:sz w:val="24"/>
          <w:szCs w:val="24"/>
        </w:rPr>
        <w:t>Size (e.g., # employees, revenues, sales volume)</w:t>
      </w:r>
      <w:r>
        <w:rPr>
          <w:rFonts w:ascii="Calibri" w:hAnsi="Calibri" w:cs="Calibri"/>
          <w:sz w:val="24"/>
          <w:szCs w:val="24"/>
        </w:rPr>
        <w:t>. Note projected need for additional employees and/or shifts with expanded demand.</w:t>
      </w:r>
    </w:p>
    <w:p w14:paraId="3D877F5C" w14:textId="13665A56" w:rsidR="0012604F" w:rsidRPr="0012604F" w:rsidRDefault="0012604F" w:rsidP="0012604F">
      <w:pPr>
        <w:pStyle w:val="ListParagraph"/>
        <w:numPr>
          <w:ilvl w:val="0"/>
          <w:numId w:val="3"/>
        </w:numPr>
        <w:autoSpaceDE w:val="0"/>
        <w:autoSpaceDN w:val="0"/>
        <w:adjustRightInd w:val="0"/>
        <w:spacing w:after="0" w:line="240" w:lineRule="auto"/>
        <w:rPr>
          <w:rFonts w:ascii="Calibri" w:hAnsi="Calibri" w:cs="Calibri"/>
          <w:sz w:val="24"/>
          <w:szCs w:val="24"/>
        </w:rPr>
      </w:pPr>
      <w:r w:rsidRPr="0012604F">
        <w:rPr>
          <w:rFonts w:ascii="Calibri" w:hAnsi="Calibri" w:cs="Calibri"/>
          <w:sz w:val="24"/>
          <w:szCs w:val="24"/>
        </w:rPr>
        <w:t>Mission, Vision, Company Values</w:t>
      </w:r>
    </w:p>
    <w:p w14:paraId="122DD001" w14:textId="62B73F8C" w:rsidR="0012604F" w:rsidRPr="0012604F" w:rsidRDefault="0012604F" w:rsidP="0012604F">
      <w:pPr>
        <w:pStyle w:val="ListParagraph"/>
        <w:numPr>
          <w:ilvl w:val="0"/>
          <w:numId w:val="3"/>
        </w:numPr>
        <w:autoSpaceDE w:val="0"/>
        <w:autoSpaceDN w:val="0"/>
        <w:adjustRightInd w:val="0"/>
        <w:spacing w:after="0" w:line="240" w:lineRule="auto"/>
        <w:rPr>
          <w:rFonts w:ascii="Calibri" w:hAnsi="Calibri" w:cs="Calibri"/>
          <w:sz w:val="24"/>
          <w:szCs w:val="24"/>
        </w:rPr>
      </w:pPr>
      <w:r w:rsidRPr="0012604F">
        <w:rPr>
          <w:rFonts w:ascii="Calibri" w:hAnsi="Calibri" w:cs="Calibri"/>
          <w:sz w:val="24"/>
          <w:szCs w:val="24"/>
        </w:rPr>
        <w:t>Successes, Benchmarks Achieved</w:t>
      </w:r>
      <w:r>
        <w:rPr>
          <w:rFonts w:ascii="Calibri" w:hAnsi="Calibri" w:cs="Calibri"/>
          <w:sz w:val="24"/>
          <w:szCs w:val="24"/>
        </w:rPr>
        <w:t xml:space="preserve"> (International patents or other IPR, prior international sales)</w:t>
      </w:r>
    </w:p>
    <w:p w14:paraId="02917934" w14:textId="055119FE" w:rsidR="0012604F" w:rsidRPr="0012604F" w:rsidRDefault="0012604F" w:rsidP="0012604F">
      <w:pPr>
        <w:pStyle w:val="ListParagraph"/>
        <w:numPr>
          <w:ilvl w:val="0"/>
          <w:numId w:val="3"/>
        </w:numPr>
        <w:autoSpaceDE w:val="0"/>
        <w:autoSpaceDN w:val="0"/>
        <w:adjustRightInd w:val="0"/>
        <w:spacing w:after="0" w:line="240" w:lineRule="auto"/>
        <w:rPr>
          <w:rFonts w:ascii="Calibri" w:hAnsi="Calibri" w:cs="Calibri"/>
          <w:sz w:val="24"/>
          <w:szCs w:val="24"/>
        </w:rPr>
      </w:pPr>
      <w:r w:rsidRPr="0012604F">
        <w:rPr>
          <w:rFonts w:ascii="Calibri" w:hAnsi="Calibri" w:cs="Calibri"/>
          <w:sz w:val="24"/>
          <w:szCs w:val="24"/>
        </w:rPr>
        <w:t>How does the plan to export fit into the big picture?</w:t>
      </w:r>
    </w:p>
    <w:p w14:paraId="21E37445" w14:textId="0FF833BF" w:rsidR="0012604F" w:rsidRPr="0012604F" w:rsidRDefault="0012604F" w:rsidP="0012604F">
      <w:pPr>
        <w:pStyle w:val="ListParagraph"/>
        <w:numPr>
          <w:ilvl w:val="0"/>
          <w:numId w:val="3"/>
        </w:numPr>
        <w:autoSpaceDE w:val="0"/>
        <w:autoSpaceDN w:val="0"/>
        <w:adjustRightInd w:val="0"/>
        <w:spacing w:after="0" w:line="240" w:lineRule="auto"/>
        <w:rPr>
          <w:rFonts w:ascii="Calibri" w:hAnsi="Calibri" w:cs="Calibri"/>
          <w:sz w:val="24"/>
          <w:szCs w:val="24"/>
        </w:rPr>
      </w:pPr>
      <w:r w:rsidRPr="0012604F">
        <w:rPr>
          <w:rFonts w:ascii="Calibri" w:hAnsi="Calibri" w:cs="Calibri"/>
          <w:sz w:val="24"/>
          <w:szCs w:val="24"/>
        </w:rPr>
        <w:t>Assessment of management commitment to export</w:t>
      </w:r>
    </w:p>
    <w:p w14:paraId="2DF02D46" w14:textId="76BA410A" w:rsidR="0012604F" w:rsidRDefault="0012604F" w:rsidP="0012604F">
      <w:pPr>
        <w:pStyle w:val="ListParagraph"/>
        <w:numPr>
          <w:ilvl w:val="0"/>
          <w:numId w:val="3"/>
        </w:numPr>
        <w:autoSpaceDE w:val="0"/>
        <w:autoSpaceDN w:val="0"/>
        <w:adjustRightInd w:val="0"/>
        <w:spacing w:after="0" w:line="240" w:lineRule="auto"/>
        <w:rPr>
          <w:rFonts w:ascii="Calibri" w:hAnsi="Calibri" w:cs="Calibri"/>
          <w:sz w:val="24"/>
          <w:szCs w:val="24"/>
        </w:rPr>
      </w:pPr>
      <w:r w:rsidRPr="0012604F">
        <w:rPr>
          <w:rFonts w:ascii="Calibri" w:hAnsi="Calibri" w:cs="Calibri"/>
          <w:sz w:val="24"/>
          <w:szCs w:val="24"/>
        </w:rPr>
        <w:t>Gaps to be addressed for readiness for export</w:t>
      </w:r>
      <w:r>
        <w:rPr>
          <w:rFonts w:ascii="Calibri" w:hAnsi="Calibri" w:cs="Calibri"/>
          <w:sz w:val="24"/>
          <w:szCs w:val="24"/>
        </w:rPr>
        <w:t xml:space="preserve"> (facilities, personnel, inventory, marketing</w:t>
      </w:r>
      <w:r w:rsidR="00B565B4">
        <w:rPr>
          <w:rFonts w:ascii="Calibri" w:hAnsi="Calibri" w:cs="Calibri"/>
          <w:sz w:val="24"/>
          <w:szCs w:val="24"/>
        </w:rPr>
        <w:t>, capital</w:t>
      </w:r>
      <w:r>
        <w:rPr>
          <w:rFonts w:ascii="Calibri" w:hAnsi="Calibri" w:cs="Calibri"/>
          <w:sz w:val="24"/>
          <w:szCs w:val="24"/>
        </w:rPr>
        <w:t>)</w:t>
      </w:r>
    </w:p>
    <w:p w14:paraId="24E18473" w14:textId="77777777" w:rsidR="0012604F" w:rsidRPr="0012604F" w:rsidRDefault="0012604F" w:rsidP="0012604F">
      <w:pPr>
        <w:pStyle w:val="ListParagraph"/>
        <w:autoSpaceDE w:val="0"/>
        <w:autoSpaceDN w:val="0"/>
        <w:adjustRightInd w:val="0"/>
        <w:spacing w:after="0" w:line="240" w:lineRule="auto"/>
        <w:ind w:left="1440"/>
        <w:rPr>
          <w:rFonts w:ascii="Calibri" w:hAnsi="Calibri" w:cs="Calibri"/>
          <w:sz w:val="24"/>
          <w:szCs w:val="24"/>
        </w:rPr>
      </w:pPr>
    </w:p>
    <w:p w14:paraId="601ACA89" w14:textId="7AA2FAED" w:rsidR="0012604F" w:rsidRDefault="0012604F" w:rsidP="0012604F">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Product or Service Selection</w:t>
      </w:r>
    </w:p>
    <w:p w14:paraId="77D35773" w14:textId="6644A947" w:rsidR="0012604F" w:rsidRPr="006F15F2" w:rsidRDefault="0012604F"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What are their strengths and weaknesses</w:t>
      </w:r>
      <w:r w:rsidR="006F15F2">
        <w:rPr>
          <w:rFonts w:ascii="Calibri" w:hAnsi="Calibri" w:cs="Calibri"/>
          <w:sz w:val="24"/>
          <w:szCs w:val="24"/>
        </w:rPr>
        <w:t xml:space="preserve"> vs. overseas competitors</w:t>
      </w:r>
      <w:r w:rsidRPr="006F15F2">
        <w:rPr>
          <w:rFonts w:ascii="Calibri" w:hAnsi="Calibri" w:cs="Calibri"/>
          <w:sz w:val="24"/>
          <w:szCs w:val="24"/>
        </w:rPr>
        <w:t>?</w:t>
      </w:r>
    </w:p>
    <w:p w14:paraId="01CECA05" w14:textId="1B0D6A5B" w:rsidR="0012604F" w:rsidRPr="006F15F2" w:rsidRDefault="0012604F"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Which are doing well domestically? Why?</w:t>
      </w:r>
      <w:r w:rsidR="006F15F2">
        <w:rPr>
          <w:rFonts w:ascii="Calibri" w:hAnsi="Calibri" w:cs="Calibri"/>
          <w:sz w:val="24"/>
          <w:szCs w:val="24"/>
        </w:rPr>
        <w:t xml:space="preserve"> Where on they in their life cycle?</w:t>
      </w:r>
    </w:p>
    <w:p w14:paraId="7528E360" w14:textId="4D608D12" w:rsidR="0012604F" w:rsidRPr="006F15F2" w:rsidRDefault="0012604F"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lastRenderedPageBreak/>
        <w:t>Which are not? Why</w:t>
      </w:r>
      <w:r w:rsidR="00196EC0">
        <w:rPr>
          <w:rFonts w:ascii="Calibri" w:hAnsi="Calibri" w:cs="Calibri"/>
          <w:sz w:val="24"/>
          <w:szCs w:val="24"/>
        </w:rPr>
        <w:t xml:space="preserve"> not</w:t>
      </w:r>
      <w:r w:rsidRPr="006F15F2">
        <w:rPr>
          <w:rFonts w:ascii="Calibri" w:hAnsi="Calibri" w:cs="Calibri"/>
          <w:sz w:val="24"/>
          <w:szCs w:val="24"/>
        </w:rPr>
        <w:t>?</w:t>
      </w:r>
    </w:p>
    <w:p w14:paraId="3CA7D79C" w14:textId="6CB5EC9D" w:rsidR="0012604F" w:rsidRDefault="0012604F"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Which of your products/services might do well in foreign markets?</w:t>
      </w:r>
    </w:p>
    <w:p w14:paraId="1A432EC9" w14:textId="0688D133" w:rsidR="006F15F2" w:rsidRDefault="006F15F2" w:rsidP="006F15F2">
      <w:pPr>
        <w:pStyle w:val="ListParagraph"/>
        <w:numPr>
          <w:ilvl w:val="0"/>
          <w:numId w:val="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product modifications might be necessary?</w:t>
      </w:r>
      <w:r w:rsidR="00196EC0">
        <w:rPr>
          <w:rFonts w:ascii="Calibri" w:hAnsi="Calibri" w:cs="Calibri"/>
          <w:sz w:val="24"/>
          <w:szCs w:val="24"/>
        </w:rPr>
        <w:t xml:space="preserve"> (</w:t>
      </w:r>
      <w:proofErr w:type="gramStart"/>
      <w:r w:rsidR="00196EC0">
        <w:rPr>
          <w:rFonts w:ascii="Calibri" w:hAnsi="Calibri" w:cs="Calibri"/>
          <w:sz w:val="24"/>
          <w:szCs w:val="24"/>
        </w:rPr>
        <w:t>electrical</w:t>
      </w:r>
      <w:proofErr w:type="gramEnd"/>
      <w:r w:rsidR="00196EC0">
        <w:rPr>
          <w:rFonts w:ascii="Calibri" w:hAnsi="Calibri" w:cs="Calibri"/>
          <w:sz w:val="24"/>
          <w:szCs w:val="24"/>
        </w:rPr>
        <w:t xml:space="preserve"> power, size)</w:t>
      </w:r>
    </w:p>
    <w:p w14:paraId="4953B884" w14:textId="19226DC2" w:rsidR="006F15F2" w:rsidRPr="006F15F2" w:rsidRDefault="006F15F2" w:rsidP="006F15F2">
      <w:pPr>
        <w:pStyle w:val="ListParagraph"/>
        <w:numPr>
          <w:ilvl w:val="0"/>
          <w:numId w:val="7"/>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labeling or compliance issues will these products face? What is the cost?</w:t>
      </w:r>
    </w:p>
    <w:p w14:paraId="0E073E49" w14:textId="1E7E6194" w:rsidR="0012604F" w:rsidRDefault="0012604F"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Do they have any export restrictions?</w:t>
      </w:r>
    </w:p>
    <w:p w14:paraId="71723684" w14:textId="6866A60F" w:rsidR="00196EC0" w:rsidRPr="00196EC0" w:rsidRDefault="00196EC0" w:rsidP="00196EC0">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 xml:space="preserve">Do they have any </w:t>
      </w:r>
      <w:r>
        <w:rPr>
          <w:rFonts w:ascii="Calibri" w:hAnsi="Calibri" w:cs="Calibri"/>
          <w:sz w:val="24"/>
          <w:szCs w:val="24"/>
        </w:rPr>
        <w:t>im</w:t>
      </w:r>
      <w:r w:rsidRPr="006F15F2">
        <w:rPr>
          <w:rFonts w:ascii="Calibri" w:hAnsi="Calibri" w:cs="Calibri"/>
          <w:sz w:val="24"/>
          <w:szCs w:val="24"/>
        </w:rPr>
        <w:t>port restrictions?</w:t>
      </w:r>
    </w:p>
    <w:p w14:paraId="46ED3C5A" w14:textId="7EF345E8" w:rsidR="0012604F" w:rsidRPr="006F15F2" w:rsidRDefault="0012604F"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Do you have indicators of interest from foreign buyers or distributors?</w:t>
      </w:r>
    </w:p>
    <w:p w14:paraId="16312DA0" w14:textId="0F7EA647" w:rsidR="0012604F" w:rsidRPr="006F15F2" w:rsidRDefault="0012604F"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How much demand?</w:t>
      </w:r>
    </w:p>
    <w:p w14:paraId="77B0204C" w14:textId="674CEB67" w:rsidR="0012604F" w:rsidRPr="006F15F2" w:rsidRDefault="0012604F"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What is your capacity?</w:t>
      </w:r>
      <w:r w:rsidR="00196EC0">
        <w:rPr>
          <w:rFonts w:ascii="Calibri" w:hAnsi="Calibri" w:cs="Calibri"/>
          <w:sz w:val="24"/>
          <w:szCs w:val="24"/>
        </w:rPr>
        <w:t xml:space="preserve"> (</w:t>
      </w:r>
      <w:proofErr w:type="gramStart"/>
      <w:r w:rsidR="00196EC0">
        <w:rPr>
          <w:rFonts w:ascii="Calibri" w:hAnsi="Calibri" w:cs="Calibri"/>
          <w:sz w:val="24"/>
          <w:szCs w:val="24"/>
        </w:rPr>
        <w:t>sales</w:t>
      </w:r>
      <w:proofErr w:type="gramEnd"/>
      <w:r w:rsidR="00196EC0">
        <w:rPr>
          <w:rFonts w:ascii="Calibri" w:hAnsi="Calibri" w:cs="Calibri"/>
          <w:sz w:val="24"/>
          <w:szCs w:val="24"/>
        </w:rPr>
        <w:t>, marketing, delivery, customer service)</w:t>
      </w:r>
    </w:p>
    <w:p w14:paraId="3AD40742" w14:textId="218292B9" w:rsidR="0012604F" w:rsidRDefault="0012604F"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What additional support is needed?</w:t>
      </w:r>
    </w:p>
    <w:p w14:paraId="29439721" w14:textId="77777777" w:rsidR="006F15F2" w:rsidRDefault="006F15F2" w:rsidP="006F15F2">
      <w:pPr>
        <w:pStyle w:val="ListParagraph"/>
        <w:autoSpaceDE w:val="0"/>
        <w:autoSpaceDN w:val="0"/>
        <w:adjustRightInd w:val="0"/>
        <w:spacing w:after="0" w:line="240" w:lineRule="auto"/>
        <w:ind w:left="1440"/>
        <w:rPr>
          <w:rFonts w:ascii="Calibri" w:hAnsi="Calibri" w:cs="Calibri"/>
          <w:sz w:val="24"/>
          <w:szCs w:val="24"/>
        </w:rPr>
      </w:pPr>
    </w:p>
    <w:p w14:paraId="2741BB20" w14:textId="6CE880E6" w:rsidR="006F15F2" w:rsidRPr="006F15F2" w:rsidRDefault="006F15F2" w:rsidP="006F15F2">
      <w:pPr>
        <w:pStyle w:val="ListParagraph"/>
        <w:numPr>
          <w:ilvl w:val="0"/>
          <w:numId w:val="1"/>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Market Selection</w:t>
      </w:r>
    </w:p>
    <w:p w14:paraId="0B0415A4" w14:textId="7DD55AC3" w:rsidR="006F15F2" w:rsidRPr="006F15F2" w:rsidRDefault="006F15F2"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 xml:space="preserve">What are the factors that </w:t>
      </w:r>
      <w:r>
        <w:rPr>
          <w:rFonts w:ascii="Calibri" w:hAnsi="Calibri" w:cs="Calibri"/>
          <w:sz w:val="24"/>
          <w:szCs w:val="24"/>
        </w:rPr>
        <w:t xml:space="preserve">make </w:t>
      </w:r>
      <w:r w:rsidRPr="006F15F2">
        <w:rPr>
          <w:rFonts w:ascii="Calibri" w:hAnsi="Calibri" w:cs="Calibri"/>
          <w:sz w:val="24"/>
          <w:szCs w:val="24"/>
        </w:rPr>
        <w:t xml:space="preserve">a region favorable or unfavorable for you </w:t>
      </w:r>
      <w:r>
        <w:rPr>
          <w:rFonts w:ascii="Calibri" w:hAnsi="Calibri" w:cs="Calibri"/>
          <w:sz w:val="24"/>
          <w:szCs w:val="24"/>
        </w:rPr>
        <w:t>t</w:t>
      </w:r>
      <w:r w:rsidRPr="006F15F2">
        <w:rPr>
          <w:rFonts w:ascii="Calibri" w:hAnsi="Calibri" w:cs="Calibri"/>
          <w:sz w:val="24"/>
          <w:szCs w:val="24"/>
        </w:rPr>
        <w:t>o do business in?</w:t>
      </w:r>
      <w:r>
        <w:rPr>
          <w:rFonts w:ascii="Calibri" w:hAnsi="Calibri" w:cs="Calibri"/>
          <w:sz w:val="24"/>
          <w:szCs w:val="24"/>
        </w:rPr>
        <w:t xml:space="preserve"> (Language, infrastructure, free trade agreements</w:t>
      </w:r>
      <w:r w:rsidR="006D0F1A">
        <w:rPr>
          <w:rFonts w:ascii="Calibri" w:hAnsi="Calibri" w:cs="Calibri"/>
          <w:sz w:val="24"/>
          <w:szCs w:val="24"/>
        </w:rPr>
        <w:t>, buying power</w:t>
      </w:r>
      <w:r>
        <w:rPr>
          <w:rFonts w:ascii="Calibri" w:hAnsi="Calibri" w:cs="Calibri"/>
          <w:sz w:val="24"/>
          <w:szCs w:val="24"/>
        </w:rPr>
        <w:t>)</w:t>
      </w:r>
    </w:p>
    <w:p w14:paraId="36BEFDDC" w14:textId="4A2F41F3" w:rsidR="006F15F2" w:rsidRDefault="006F15F2"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What are indicators of some</w:t>
      </w:r>
      <w:r w:rsidR="006D0F1A">
        <w:rPr>
          <w:rFonts w:ascii="Calibri" w:hAnsi="Calibri" w:cs="Calibri"/>
          <w:sz w:val="24"/>
          <w:szCs w:val="24"/>
        </w:rPr>
        <w:t>place</w:t>
      </w:r>
      <w:r w:rsidRPr="006F15F2">
        <w:rPr>
          <w:rFonts w:ascii="Calibri" w:hAnsi="Calibri" w:cs="Calibri"/>
          <w:sz w:val="24"/>
          <w:szCs w:val="24"/>
        </w:rPr>
        <w:t xml:space="preserve"> being a good market for your products or services? </w:t>
      </w:r>
    </w:p>
    <w:p w14:paraId="4F59612B" w14:textId="4825EC69"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Growing economy</w:t>
      </w:r>
      <w:r w:rsidR="00B26D81">
        <w:rPr>
          <w:rFonts w:ascii="Calibri" w:hAnsi="Calibri" w:cs="Calibri"/>
          <w:sz w:val="24"/>
          <w:szCs w:val="24"/>
        </w:rPr>
        <w:t xml:space="preserve"> (GDP per capita)</w:t>
      </w:r>
    </w:p>
    <w:p w14:paraId="32F17CC6" w14:textId="77777777"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Population growth (in specified age range)</w:t>
      </w:r>
    </w:p>
    <w:p w14:paraId="754C7CB6" w14:textId="77777777"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Literacy rate</w:t>
      </w:r>
    </w:p>
    <w:p w14:paraId="12594895" w14:textId="77777777"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Healthcare spending per capita</w:t>
      </w:r>
    </w:p>
    <w:p w14:paraId="0642365A" w14:textId="77777777"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 of Households with internet subscriptions</w:t>
      </w:r>
    </w:p>
    <w:p w14:paraId="352BD358" w14:textId="77777777"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Trend in annual expenditure on similar imports</w:t>
      </w:r>
    </w:p>
    <w:p w14:paraId="6D5796BB" w14:textId="77777777"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Need for products or services</w:t>
      </w:r>
    </w:p>
    <w:p w14:paraId="543E73E0" w14:textId="77777777"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Intellectual property protections</w:t>
      </w:r>
    </w:p>
    <w:p w14:paraId="7AF04099" w14:textId="77777777"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Political stability</w:t>
      </w:r>
    </w:p>
    <w:p w14:paraId="6DEB20D2" w14:textId="77777777" w:rsidR="003070AB" w:rsidRPr="003070AB" w:rsidRDefault="003070AB" w:rsidP="003070AB">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Free trade agreements</w:t>
      </w:r>
    </w:p>
    <w:p w14:paraId="2CD636D6" w14:textId="29D5620D" w:rsidR="003070AB" w:rsidRDefault="003070AB" w:rsidP="00B26D81">
      <w:pPr>
        <w:autoSpaceDE w:val="0"/>
        <w:autoSpaceDN w:val="0"/>
        <w:adjustRightInd w:val="0"/>
        <w:spacing w:after="0" w:line="240" w:lineRule="auto"/>
        <w:ind w:left="2160"/>
        <w:rPr>
          <w:rFonts w:ascii="Calibri" w:hAnsi="Calibri" w:cs="Calibri"/>
          <w:sz w:val="24"/>
          <w:szCs w:val="24"/>
        </w:rPr>
      </w:pPr>
      <w:r w:rsidRPr="003070AB">
        <w:rPr>
          <w:rFonts w:ascii="Calibri" w:hAnsi="Calibri" w:cs="Calibri"/>
          <w:sz w:val="24"/>
          <w:szCs w:val="24"/>
        </w:rPr>
        <w:t>• Ease of doing business</w:t>
      </w:r>
    </w:p>
    <w:p w14:paraId="7A1F5852" w14:textId="6643E96E" w:rsidR="00B26D81" w:rsidRPr="006D0F1A" w:rsidRDefault="00B26D81" w:rsidP="006D0F1A">
      <w:pPr>
        <w:pStyle w:val="ListParagraph"/>
        <w:numPr>
          <w:ilvl w:val="0"/>
          <w:numId w:val="17"/>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Infrast</w:t>
      </w:r>
      <w:r w:rsidR="00B90ECA" w:rsidRPr="006D0F1A">
        <w:rPr>
          <w:rFonts w:ascii="Calibri" w:hAnsi="Calibri" w:cs="Calibri"/>
          <w:sz w:val="24"/>
          <w:szCs w:val="24"/>
        </w:rPr>
        <w:t>r</w:t>
      </w:r>
      <w:r w:rsidRPr="006D0F1A">
        <w:rPr>
          <w:rFonts w:ascii="Calibri" w:hAnsi="Calibri" w:cs="Calibri"/>
          <w:sz w:val="24"/>
          <w:szCs w:val="24"/>
        </w:rPr>
        <w:t>ucture</w:t>
      </w:r>
      <w:r w:rsidR="00B90ECA" w:rsidRPr="006D0F1A">
        <w:rPr>
          <w:rFonts w:ascii="Calibri" w:hAnsi="Calibri" w:cs="Calibri"/>
          <w:sz w:val="24"/>
          <w:szCs w:val="24"/>
        </w:rPr>
        <w:t xml:space="preserve"> (rails, paved roads)</w:t>
      </w:r>
    </w:p>
    <w:p w14:paraId="021830AC" w14:textId="77777777" w:rsidR="00B26D81" w:rsidRDefault="00B26D81" w:rsidP="00B26D81">
      <w:pPr>
        <w:autoSpaceDE w:val="0"/>
        <w:autoSpaceDN w:val="0"/>
        <w:adjustRightInd w:val="0"/>
        <w:spacing w:after="0" w:line="240" w:lineRule="auto"/>
        <w:ind w:left="2160"/>
        <w:rPr>
          <w:rFonts w:ascii="Calibri" w:hAnsi="Calibri" w:cs="Calibri"/>
          <w:sz w:val="24"/>
          <w:szCs w:val="24"/>
        </w:rPr>
      </w:pPr>
    </w:p>
    <w:p w14:paraId="357F7425" w14:textId="03831243" w:rsidR="00B26D81" w:rsidRPr="006D0F1A" w:rsidRDefault="006F15F2" w:rsidP="006D0F1A">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Conduct your research and apply your criteria.</w:t>
      </w:r>
      <w:r w:rsidR="003070AB">
        <w:rPr>
          <w:rFonts w:ascii="Calibri" w:hAnsi="Calibri" w:cs="Calibri"/>
          <w:sz w:val="24"/>
          <w:szCs w:val="24"/>
        </w:rPr>
        <w:t xml:space="preserve"> </w:t>
      </w:r>
      <w:r w:rsidR="00B26D81" w:rsidRPr="006D0F1A">
        <w:rPr>
          <w:rFonts w:ascii="Calibri" w:hAnsi="Calibri" w:cs="Calibri"/>
          <w:sz w:val="24"/>
          <w:szCs w:val="24"/>
        </w:rPr>
        <w:t xml:space="preserve">A weighted scorecard would be useful here, ranking and weighting 4 to 12 indicators. Useful sources of data </w:t>
      </w:r>
      <w:r w:rsidR="006D0F1A" w:rsidRPr="006D0F1A">
        <w:rPr>
          <w:rFonts w:ascii="Calibri" w:hAnsi="Calibri" w:cs="Calibri"/>
          <w:sz w:val="24"/>
          <w:szCs w:val="24"/>
        </w:rPr>
        <w:t xml:space="preserve">(see links, below) </w:t>
      </w:r>
      <w:r w:rsidR="00B26D81" w:rsidRPr="006D0F1A">
        <w:rPr>
          <w:rFonts w:ascii="Calibri" w:hAnsi="Calibri" w:cs="Calibri"/>
          <w:sz w:val="24"/>
          <w:szCs w:val="24"/>
        </w:rPr>
        <w:t>include:</w:t>
      </w:r>
    </w:p>
    <w:p w14:paraId="7597909F" w14:textId="788C73E8" w:rsidR="00B26D81" w:rsidRPr="006D0F1A" w:rsidRDefault="00B26D81" w:rsidP="006D0F1A">
      <w:pPr>
        <w:pStyle w:val="ListParagraph"/>
        <w:numPr>
          <w:ilvl w:val="0"/>
          <w:numId w:val="16"/>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ITC Trade Map</w:t>
      </w:r>
      <w:r w:rsidR="00B90ECA" w:rsidRPr="006D0F1A">
        <w:rPr>
          <w:rFonts w:ascii="Calibri" w:hAnsi="Calibri" w:cs="Calibri"/>
          <w:sz w:val="24"/>
          <w:szCs w:val="24"/>
        </w:rPr>
        <w:t xml:space="preserve"> (demand in tons per commodity code)</w:t>
      </w:r>
    </w:p>
    <w:p w14:paraId="52941427" w14:textId="77777777" w:rsidR="00B26D81" w:rsidRPr="006D0F1A" w:rsidRDefault="00B26D81" w:rsidP="006D0F1A">
      <w:pPr>
        <w:pStyle w:val="ListParagraph"/>
        <w:numPr>
          <w:ilvl w:val="0"/>
          <w:numId w:val="16"/>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MSU’s Global Edge for their Country Comparator tool, Market Potential Index (MPI)</w:t>
      </w:r>
    </w:p>
    <w:p w14:paraId="15D607B1" w14:textId="77777777" w:rsidR="00B26D81" w:rsidRPr="006D0F1A" w:rsidRDefault="00B26D81" w:rsidP="006D0F1A">
      <w:pPr>
        <w:pStyle w:val="ListParagraph"/>
        <w:numPr>
          <w:ilvl w:val="0"/>
          <w:numId w:val="16"/>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World bank Data</w:t>
      </w:r>
    </w:p>
    <w:p w14:paraId="4EF1DDE0" w14:textId="75E21ED7" w:rsidR="00B26D81" w:rsidRPr="006D0F1A" w:rsidRDefault="00B26D81" w:rsidP="006D0F1A">
      <w:pPr>
        <w:pStyle w:val="ListParagraph"/>
        <w:numPr>
          <w:ilvl w:val="0"/>
          <w:numId w:val="16"/>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 xml:space="preserve">Trade Stats Express (for </w:t>
      </w:r>
      <w:proofErr w:type="gramStart"/>
      <w:r w:rsidRPr="006D0F1A">
        <w:rPr>
          <w:rFonts w:ascii="Calibri" w:hAnsi="Calibri" w:cs="Calibri"/>
          <w:sz w:val="24"/>
          <w:szCs w:val="24"/>
        </w:rPr>
        <w:t>state by state</w:t>
      </w:r>
      <w:proofErr w:type="gramEnd"/>
      <w:r w:rsidRPr="006D0F1A">
        <w:rPr>
          <w:rFonts w:ascii="Calibri" w:hAnsi="Calibri" w:cs="Calibri"/>
          <w:sz w:val="24"/>
          <w:szCs w:val="24"/>
        </w:rPr>
        <w:t xml:space="preserve"> </w:t>
      </w:r>
      <w:r w:rsidR="00B90ECA" w:rsidRPr="006D0F1A">
        <w:rPr>
          <w:rFonts w:ascii="Calibri" w:hAnsi="Calibri" w:cs="Calibri"/>
          <w:sz w:val="24"/>
          <w:szCs w:val="24"/>
        </w:rPr>
        <w:t xml:space="preserve">trade </w:t>
      </w:r>
      <w:r w:rsidRPr="006D0F1A">
        <w:rPr>
          <w:rFonts w:ascii="Calibri" w:hAnsi="Calibri" w:cs="Calibri"/>
          <w:sz w:val="24"/>
          <w:szCs w:val="24"/>
        </w:rPr>
        <w:t>data)</w:t>
      </w:r>
    </w:p>
    <w:p w14:paraId="2FD9CCA4" w14:textId="77777777" w:rsidR="00B26D81" w:rsidRPr="006D0F1A" w:rsidRDefault="00B26D81" w:rsidP="006D0F1A">
      <w:pPr>
        <w:pStyle w:val="ListParagraph"/>
        <w:numPr>
          <w:ilvl w:val="0"/>
          <w:numId w:val="16"/>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 xml:space="preserve">UN </w:t>
      </w:r>
      <w:proofErr w:type="spellStart"/>
      <w:r w:rsidRPr="006D0F1A">
        <w:rPr>
          <w:rFonts w:ascii="Calibri" w:hAnsi="Calibri" w:cs="Calibri"/>
          <w:sz w:val="24"/>
          <w:szCs w:val="24"/>
        </w:rPr>
        <w:t>Comtrade</w:t>
      </w:r>
      <w:proofErr w:type="spellEnd"/>
      <w:r w:rsidRPr="006D0F1A">
        <w:rPr>
          <w:rFonts w:ascii="Calibri" w:hAnsi="Calibri" w:cs="Calibri"/>
          <w:sz w:val="24"/>
          <w:szCs w:val="24"/>
        </w:rPr>
        <w:t xml:space="preserve"> (for historical shipment data)</w:t>
      </w:r>
    </w:p>
    <w:p w14:paraId="518C897E" w14:textId="77777777" w:rsidR="00B26D81" w:rsidRPr="006D0F1A" w:rsidRDefault="00B26D81" w:rsidP="006D0F1A">
      <w:pPr>
        <w:pStyle w:val="ListParagraph"/>
        <w:numPr>
          <w:ilvl w:val="0"/>
          <w:numId w:val="16"/>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Trade Compliance Institute (nearly 1,000 links, and well organized)</w:t>
      </w:r>
    </w:p>
    <w:p w14:paraId="17837F6B" w14:textId="77777777" w:rsidR="00B26D81" w:rsidRPr="006D0F1A" w:rsidRDefault="00B26D81" w:rsidP="006D0F1A">
      <w:pPr>
        <w:pStyle w:val="ListParagraph"/>
        <w:numPr>
          <w:ilvl w:val="0"/>
          <w:numId w:val="16"/>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CIA World Factbook</w:t>
      </w:r>
    </w:p>
    <w:p w14:paraId="7330E2F3" w14:textId="4C6B1C8F" w:rsidR="00B26D81" w:rsidRPr="006D0F1A" w:rsidRDefault="00B26D81" w:rsidP="006D0F1A">
      <w:pPr>
        <w:pStyle w:val="ListParagraph"/>
        <w:numPr>
          <w:ilvl w:val="0"/>
          <w:numId w:val="16"/>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Google Trends and Analytics</w:t>
      </w:r>
    </w:p>
    <w:p w14:paraId="387BDEE1" w14:textId="6971127B" w:rsidR="006F15F2" w:rsidRPr="006F15F2" w:rsidRDefault="006F15F2"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Narrow down potential markets</w:t>
      </w:r>
      <w:r w:rsidR="00B565B4">
        <w:rPr>
          <w:rFonts w:ascii="Calibri" w:hAnsi="Calibri" w:cs="Calibri"/>
          <w:sz w:val="24"/>
          <w:szCs w:val="24"/>
        </w:rPr>
        <w:t xml:space="preserve"> – top 5 or 10</w:t>
      </w:r>
      <w:r w:rsidRPr="006F15F2">
        <w:rPr>
          <w:rFonts w:ascii="Calibri" w:hAnsi="Calibri" w:cs="Calibri"/>
          <w:sz w:val="24"/>
          <w:szCs w:val="24"/>
        </w:rPr>
        <w:t>.</w:t>
      </w:r>
    </w:p>
    <w:p w14:paraId="03223482" w14:textId="329F0CC5" w:rsidR="006F15F2" w:rsidRPr="006F15F2" w:rsidRDefault="006F15F2" w:rsidP="006F15F2">
      <w:pPr>
        <w:pStyle w:val="ListParagraph"/>
        <w:numPr>
          <w:ilvl w:val="0"/>
          <w:numId w:val="7"/>
        </w:numPr>
        <w:autoSpaceDE w:val="0"/>
        <w:autoSpaceDN w:val="0"/>
        <w:adjustRightInd w:val="0"/>
        <w:spacing w:after="0" w:line="240" w:lineRule="auto"/>
        <w:rPr>
          <w:rFonts w:ascii="Calibri" w:hAnsi="Calibri" w:cs="Calibri"/>
          <w:sz w:val="24"/>
          <w:szCs w:val="24"/>
        </w:rPr>
      </w:pPr>
      <w:r w:rsidRPr="006F15F2">
        <w:rPr>
          <w:rFonts w:ascii="Calibri" w:hAnsi="Calibri" w:cs="Calibri"/>
          <w:sz w:val="24"/>
          <w:szCs w:val="24"/>
        </w:rPr>
        <w:t>Evaluate any potential barriers to entry</w:t>
      </w:r>
      <w:r w:rsidR="00B565B4">
        <w:rPr>
          <w:rFonts w:ascii="Calibri" w:hAnsi="Calibri" w:cs="Calibri"/>
          <w:sz w:val="24"/>
          <w:szCs w:val="24"/>
        </w:rPr>
        <w:t xml:space="preserve"> and tariffs</w:t>
      </w:r>
      <w:r w:rsidRPr="006F15F2">
        <w:rPr>
          <w:rFonts w:ascii="Calibri" w:hAnsi="Calibri" w:cs="Calibri"/>
          <w:sz w:val="24"/>
          <w:szCs w:val="24"/>
        </w:rPr>
        <w:t xml:space="preserve">. </w:t>
      </w:r>
    </w:p>
    <w:p w14:paraId="32D1464C" w14:textId="77777777" w:rsidR="006F15F2" w:rsidRPr="006F15F2" w:rsidRDefault="006F15F2" w:rsidP="006F15F2">
      <w:pPr>
        <w:pStyle w:val="ListParagraph"/>
        <w:autoSpaceDE w:val="0"/>
        <w:autoSpaceDN w:val="0"/>
        <w:adjustRightInd w:val="0"/>
        <w:spacing w:after="0" w:line="240" w:lineRule="auto"/>
        <w:rPr>
          <w:rFonts w:ascii="Calibri" w:hAnsi="Calibri" w:cs="Calibri"/>
          <w:sz w:val="24"/>
          <w:szCs w:val="24"/>
        </w:rPr>
      </w:pPr>
    </w:p>
    <w:p w14:paraId="1AAE2E29" w14:textId="4FF14DA4" w:rsidR="003070AB" w:rsidRDefault="006D0F1A" w:rsidP="006D0F1A">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Competitive Analysis</w:t>
      </w:r>
    </w:p>
    <w:p w14:paraId="2B0F4451" w14:textId="77777777" w:rsidR="006D0F1A" w:rsidRPr="006D0F1A" w:rsidRDefault="006D0F1A" w:rsidP="006D0F1A">
      <w:pPr>
        <w:pStyle w:val="ListParagraph"/>
        <w:numPr>
          <w:ilvl w:val="0"/>
          <w:numId w:val="18"/>
        </w:numPr>
        <w:autoSpaceDE w:val="0"/>
        <w:autoSpaceDN w:val="0"/>
        <w:adjustRightInd w:val="0"/>
        <w:rPr>
          <w:rFonts w:ascii="Calibri" w:hAnsi="Calibri" w:cs="Calibri"/>
          <w:sz w:val="24"/>
          <w:szCs w:val="24"/>
        </w:rPr>
      </w:pPr>
      <w:r w:rsidRPr="006D0F1A">
        <w:rPr>
          <w:rFonts w:ascii="Calibri" w:hAnsi="Calibri" w:cs="Calibri"/>
          <w:sz w:val="24"/>
          <w:szCs w:val="24"/>
        </w:rPr>
        <w:t>What is the direct competition for your products or services?</w:t>
      </w:r>
    </w:p>
    <w:p w14:paraId="03BCA08F" w14:textId="77777777" w:rsidR="006D0F1A" w:rsidRPr="006D0F1A" w:rsidRDefault="006D0F1A" w:rsidP="006D0F1A">
      <w:pPr>
        <w:pStyle w:val="ListParagraph"/>
        <w:numPr>
          <w:ilvl w:val="0"/>
          <w:numId w:val="18"/>
        </w:numPr>
        <w:autoSpaceDE w:val="0"/>
        <w:autoSpaceDN w:val="0"/>
        <w:adjustRightInd w:val="0"/>
        <w:rPr>
          <w:rFonts w:ascii="Calibri" w:hAnsi="Calibri" w:cs="Calibri"/>
          <w:sz w:val="24"/>
          <w:szCs w:val="24"/>
        </w:rPr>
      </w:pPr>
      <w:r w:rsidRPr="006D0F1A">
        <w:rPr>
          <w:rFonts w:ascii="Calibri" w:hAnsi="Calibri" w:cs="Calibri"/>
          <w:sz w:val="24"/>
          <w:szCs w:val="24"/>
        </w:rPr>
        <w:t>What are the competitors’ strengths and weakness?</w:t>
      </w:r>
    </w:p>
    <w:p w14:paraId="76684C36" w14:textId="77777777" w:rsidR="006D0F1A" w:rsidRPr="006D0F1A" w:rsidRDefault="006D0F1A" w:rsidP="006D0F1A">
      <w:pPr>
        <w:pStyle w:val="ListParagraph"/>
        <w:numPr>
          <w:ilvl w:val="0"/>
          <w:numId w:val="18"/>
        </w:numPr>
        <w:autoSpaceDE w:val="0"/>
        <w:autoSpaceDN w:val="0"/>
        <w:adjustRightInd w:val="0"/>
        <w:rPr>
          <w:rFonts w:ascii="Calibri" w:hAnsi="Calibri" w:cs="Calibri"/>
          <w:sz w:val="24"/>
          <w:szCs w:val="24"/>
        </w:rPr>
      </w:pPr>
      <w:r w:rsidRPr="006D0F1A">
        <w:rPr>
          <w:rFonts w:ascii="Calibri" w:hAnsi="Calibri" w:cs="Calibri"/>
          <w:sz w:val="24"/>
          <w:szCs w:val="24"/>
        </w:rPr>
        <w:t>How do you compare?</w:t>
      </w:r>
    </w:p>
    <w:p w14:paraId="1A40B1A6" w14:textId="77777777" w:rsidR="006D0F1A" w:rsidRPr="006D0F1A" w:rsidRDefault="006D0F1A" w:rsidP="006D0F1A">
      <w:pPr>
        <w:pStyle w:val="ListParagraph"/>
        <w:numPr>
          <w:ilvl w:val="0"/>
          <w:numId w:val="18"/>
        </w:numPr>
        <w:autoSpaceDE w:val="0"/>
        <w:autoSpaceDN w:val="0"/>
        <w:adjustRightInd w:val="0"/>
        <w:rPr>
          <w:rFonts w:ascii="Calibri" w:hAnsi="Calibri" w:cs="Calibri"/>
          <w:sz w:val="24"/>
          <w:szCs w:val="24"/>
        </w:rPr>
      </w:pPr>
      <w:r w:rsidRPr="006D0F1A">
        <w:rPr>
          <w:rFonts w:ascii="Calibri" w:hAnsi="Calibri" w:cs="Calibri"/>
          <w:sz w:val="24"/>
          <w:szCs w:val="24"/>
        </w:rPr>
        <w:t>What is the indirect competition?</w:t>
      </w:r>
    </w:p>
    <w:p w14:paraId="3EEBF4DD" w14:textId="77777777" w:rsidR="006D0F1A" w:rsidRPr="006D0F1A" w:rsidRDefault="006D0F1A" w:rsidP="006D0F1A">
      <w:pPr>
        <w:pStyle w:val="ListParagraph"/>
        <w:numPr>
          <w:ilvl w:val="0"/>
          <w:numId w:val="18"/>
        </w:numPr>
        <w:autoSpaceDE w:val="0"/>
        <w:autoSpaceDN w:val="0"/>
        <w:adjustRightInd w:val="0"/>
        <w:rPr>
          <w:rFonts w:ascii="Calibri" w:hAnsi="Calibri" w:cs="Calibri"/>
          <w:sz w:val="24"/>
          <w:szCs w:val="24"/>
        </w:rPr>
      </w:pPr>
      <w:r w:rsidRPr="006D0F1A">
        <w:rPr>
          <w:rFonts w:ascii="Calibri" w:hAnsi="Calibri" w:cs="Calibri"/>
          <w:sz w:val="24"/>
          <w:szCs w:val="24"/>
        </w:rPr>
        <w:t>How much of a factor is it?</w:t>
      </w:r>
    </w:p>
    <w:p w14:paraId="7D1D87AA" w14:textId="77777777" w:rsidR="006D0F1A" w:rsidRPr="006D0F1A" w:rsidRDefault="006D0F1A" w:rsidP="006D0F1A">
      <w:pPr>
        <w:pStyle w:val="ListParagraph"/>
        <w:numPr>
          <w:ilvl w:val="0"/>
          <w:numId w:val="18"/>
        </w:numPr>
        <w:autoSpaceDE w:val="0"/>
        <w:autoSpaceDN w:val="0"/>
        <w:adjustRightInd w:val="0"/>
        <w:rPr>
          <w:rFonts w:ascii="Calibri" w:hAnsi="Calibri" w:cs="Calibri"/>
          <w:sz w:val="24"/>
          <w:szCs w:val="24"/>
        </w:rPr>
      </w:pPr>
      <w:r w:rsidRPr="006D0F1A">
        <w:rPr>
          <w:rFonts w:ascii="Calibri" w:hAnsi="Calibri" w:cs="Calibri"/>
          <w:sz w:val="24"/>
          <w:szCs w:val="24"/>
        </w:rPr>
        <w:t>What are the keys to your ability to compete in the markets that you have selected?</w:t>
      </w:r>
    </w:p>
    <w:p w14:paraId="686CB15F" w14:textId="77777777" w:rsidR="006D0F1A" w:rsidRPr="006D0F1A" w:rsidRDefault="006D0F1A" w:rsidP="006D0F1A">
      <w:pPr>
        <w:autoSpaceDE w:val="0"/>
        <w:autoSpaceDN w:val="0"/>
        <w:adjustRightInd w:val="0"/>
        <w:spacing w:after="0" w:line="240" w:lineRule="auto"/>
        <w:ind w:left="360"/>
        <w:rPr>
          <w:rFonts w:ascii="Calibri" w:hAnsi="Calibri" w:cs="Calibri"/>
          <w:sz w:val="24"/>
          <w:szCs w:val="24"/>
        </w:rPr>
      </w:pPr>
    </w:p>
    <w:p w14:paraId="1324B4F8" w14:textId="3ACD135D" w:rsidR="006D0F1A" w:rsidRDefault="006D0F1A" w:rsidP="006D0F1A">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Business Model</w:t>
      </w:r>
    </w:p>
    <w:p w14:paraId="7AEAFA0A" w14:textId="648ECEF4" w:rsidR="006D0F1A" w:rsidRDefault="006D0F1A" w:rsidP="00B565B4">
      <w:pPr>
        <w:autoSpaceDE w:val="0"/>
        <w:autoSpaceDN w:val="0"/>
        <w:adjustRightInd w:val="0"/>
        <w:spacing w:after="0" w:line="240" w:lineRule="auto"/>
        <w:ind w:left="720"/>
        <w:rPr>
          <w:rFonts w:ascii="Calibri" w:hAnsi="Calibri" w:cs="Calibri"/>
          <w:i/>
          <w:iCs/>
          <w:sz w:val="24"/>
          <w:szCs w:val="24"/>
        </w:rPr>
      </w:pPr>
      <w:r w:rsidRPr="00B565B4">
        <w:rPr>
          <w:rFonts w:ascii="Calibri" w:hAnsi="Calibri" w:cs="Calibri"/>
          <w:i/>
          <w:iCs/>
          <w:sz w:val="24"/>
          <w:szCs w:val="24"/>
        </w:rPr>
        <w:t>For each country, explain your core framework for delivering value to customers and generating long-term profitability.</w:t>
      </w:r>
    </w:p>
    <w:p w14:paraId="55A65B4E" w14:textId="77777777" w:rsidR="00B565B4" w:rsidRPr="00B565B4" w:rsidRDefault="00B565B4" w:rsidP="00B565B4">
      <w:pPr>
        <w:autoSpaceDE w:val="0"/>
        <w:autoSpaceDN w:val="0"/>
        <w:adjustRightInd w:val="0"/>
        <w:spacing w:after="0" w:line="240" w:lineRule="auto"/>
        <w:ind w:left="720"/>
        <w:rPr>
          <w:rFonts w:ascii="Calibri" w:hAnsi="Calibri" w:cs="Calibri"/>
          <w:sz w:val="24"/>
          <w:szCs w:val="24"/>
        </w:rPr>
      </w:pPr>
    </w:p>
    <w:p w14:paraId="7F4BB769" w14:textId="77777777" w:rsidR="006D0F1A" w:rsidRPr="006D0F1A" w:rsidRDefault="006D0F1A" w:rsidP="006D0F1A">
      <w:pPr>
        <w:pStyle w:val="ListParagraph"/>
        <w:numPr>
          <w:ilvl w:val="0"/>
          <w:numId w:val="20"/>
        </w:numPr>
        <w:autoSpaceDE w:val="0"/>
        <w:autoSpaceDN w:val="0"/>
        <w:adjustRightInd w:val="0"/>
        <w:spacing w:after="0" w:line="240" w:lineRule="auto"/>
        <w:rPr>
          <w:rFonts w:ascii="Calibri" w:hAnsi="Calibri" w:cs="Calibri"/>
          <w:sz w:val="24"/>
          <w:szCs w:val="24"/>
        </w:rPr>
      </w:pPr>
      <w:r w:rsidRPr="006D0F1A">
        <w:rPr>
          <w:rFonts w:ascii="Calibri" w:hAnsi="Calibri" w:cs="Calibri"/>
          <w:sz w:val="24"/>
          <w:szCs w:val="24"/>
        </w:rPr>
        <w:t>Who are your customers? Are your customers the users of your products/services?</w:t>
      </w:r>
    </w:p>
    <w:p w14:paraId="16C83A59" w14:textId="77777777" w:rsidR="006D0F1A" w:rsidRPr="006D0F1A" w:rsidRDefault="006D0F1A" w:rsidP="006D0F1A">
      <w:pPr>
        <w:autoSpaceDE w:val="0"/>
        <w:autoSpaceDN w:val="0"/>
        <w:adjustRightInd w:val="0"/>
        <w:spacing w:after="0" w:line="240" w:lineRule="auto"/>
        <w:ind w:left="720"/>
        <w:rPr>
          <w:rFonts w:ascii="Calibri" w:hAnsi="Calibri" w:cs="Calibri"/>
          <w:sz w:val="24"/>
          <w:szCs w:val="24"/>
        </w:rPr>
      </w:pPr>
      <w:r w:rsidRPr="006D0F1A">
        <w:rPr>
          <w:rFonts w:ascii="Calibri" w:hAnsi="Calibri" w:cs="Calibri"/>
          <w:sz w:val="24"/>
          <w:szCs w:val="24"/>
        </w:rPr>
        <w:t>• How do you create value for customers? Will they be repeat customers? What about users?</w:t>
      </w:r>
    </w:p>
    <w:p w14:paraId="1A731DE9" w14:textId="77777777" w:rsidR="006D0F1A" w:rsidRPr="006D0F1A" w:rsidRDefault="006D0F1A" w:rsidP="006D0F1A">
      <w:pPr>
        <w:autoSpaceDE w:val="0"/>
        <w:autoSpaceDN w:val="0"/>
        <w:adjustRightInd w:val="0"/>
        <w:spacing w:after="0" w:line="240" w:lineRule="auto"/>
        <w:ind w:left="720"/>
        <w:rPr>
          <w:rFonts w:ascii="Calibri" w:hAnsi="Calibri" w:cs="Calibri"/>
          <w:sz w:val="24"/>
          <w:szCs w:val="24"/>
        </w:rPr>
      </w:pPr>
      <w:r w:rsidRPr="006D0F1A">
        <w:rPr>
          <w:rFonts w:ascii="Calibri" w:hAnsi="Calibri" w:cs="Calibri"/>
          <w:sz w:val="24"/>
          <w:szCs w:val="24"/>
        </w:rPr>
        <w:t xml:space="preserve">• What </w:t>
      </w:r>
      <w:proofErr w:type="gramStart"/>
      <w:r w:rsidRPr="006D0F1A">
        <w:rPr>
          <w:rFonts w:ascii="Calibri" w:hAnsi="Calibri" w:cs="Calibri"/>
          <w:sz w:val="24"/>
          <w:szCs w:val="24"/>
        </w:rPr>
        <w:t>are</w:t>
      </w:r>
      <w:proofErr w:type="gramEnd"/>
      <w:r w:rsidRPr="006D0F1A">
        <w:rPr>
          <w:rFonts w:ascii="Calibri" w:hAnsi="Calibri" w:cs="Calibri"/>
          <w:sz w:val="24"/>
          <w:szCs w:val="24"/>
        </w:rPr>
        <w:t xml:space="preserve"> your customer/user engagement channels? Sales channels?</w:t>
      </w:r>
    </w:p>
    <w:p w14:paraId="4D4F2240" w14:textId="77777777" w:rsidR="006D0F1A" w:rsidRPr="006D0F1A" w:rsidRDefault="006D0F1A" w:rsidP="006D0F1A">
      <w:pPr>
        <w:autoSpaceDE w:val="0"/>
        <w:autoSpaceDN w:val="0"/>
        <w:adjustRightInd w:val="0"/>
        <w:spacing w:after="0" w:line="240" w:lineRule="auto"/>
        <w:ind w:left="720"/>
        <w:rPr>
          <w:rFonts w:ascii="Calibri" w:hAnsi="Calibri" w:cs="Calibri"/>
          <w:sz w:val="24"/>
          <w:szCs w:val="24"/>
        </w:rPr>
      </w:pPr>
      <w:r w:rsidRPr="006D0F1A">
        <w:rPr>
          <w:rFonts w:ascii="Calibri" w:hAnsi="Calibri" w:cs="Calibri"/>
          <w:sz w:val="24"/>
          <w:szCs w:val="24"/>
        </w:rPr>
        <w:t>• What are your key activities?</w:t>
      </w:r>
    </w:p>
    <w:p w14:paraId="6FE1CA56" w14:textId="77777777" w:rsidR="006D0F1A" w:rsidRPr="006D0F1A" w:rsidRDefault="006D0F1A" w:rsidP="006D0F1A">
      <w:pPr>
        <w:autoSpaceDE w:val="0"/>
        <w:autoSpaceDN w:val="0"/>
        <w:adjustRightInd w:val="0"/>
        <w:spacing w:after="0" w:line="240" w:lineRule="auto"/>
        <w:ind w:left="720"/>
        <w:rPr>
          <w:rFonts w:ascii="Calibri" w:hAnsi="Calibri" w:cs="Calibri"/>
          <w:sz w:val="24"/>
          <w:szCs w:val="24"/>
        </w:rPr>
      </w:pPr>
      <w:r w:rsidRPr="006D0F1A">
        <w:rPr>
          <w:rFonts w:ascii="Calibri" w:hAnsi="Calibri" w:cs="Calibri"/>
          <w:sz w:val="24"/>
          <w:szCs w:val="24"/>
        </w:rPr>
        <w:t>• What are your revenue streams?</w:t>
      </w:r>
    </w:p>
    <w:p w14:paraId="441C4452" w14:textId="0693C886" w:rsidR="006D0F1A" w:rsidRDefault="006D0F1A" w:rsidP="006D0F1A">
      <w:pPr>
        <w:autoSpaceDE w:val="0"/>
        <w:autoSpaceDN w:val="0"/>
        <w:adjustRightInd w:val="0"/>
        <w:spacing w:after="0" w:line="240" w:lineRule="auto"/>
        <w:ind w:left="720"/>
        <w:rPr>
          <w:rFonts w:ascii="Calibri" w:hAnsi="Calibri" w:cs="Calibri"/>
          <w:sz w:val="24"/>
          <w:szCs w:val="24"/>
        </w:rPr>
      </w:pPr>
      <w:r w:rsidRPr="006D0F1A">
        <w:rPr>
          <w:rFonts w:ascii="Calibri" w:hAnsi="Calibri" w:cs="Calibri"/>
          <w:sz w:val="24"/>
          <w:szCs w:val="24"/>
        </w:rPr>
        <w:t>• Where do you incur expenses?</w:t>
      </w:r>
    </w:p>
    <w:p w14:paraId="6E806CC8" w14:textId="78ECA026" w:rsidR="006D0F1A" w:rsidRDefault="006D0F1A" w:rsidP="006D0F1A">
      <w:pPr>
        <w:autoSpaceDE w:val="0"/>
        <w:autoSpaceDN w:val="0"/>
        <w:adjustRightInd w:val="0"/>
        <w:spacing w:after="0" w:line="240" w:lineRule="auto"/>
        <w:rPr>
          <w:rFonts w:ascii="Calibri" w:hAnsi="Calibri" w:cs="Calibri"/>
          <w:sz w:val="24"/>
          <w:szCs w:val="24"/>
        </w:rPr>
      </w:pPr>
    </w:p>
    <w:p w14:paraId="28C8CF50" w14:textId="61E97C43" w:rsidR="006D0F1A" w:rsidRDefault="006D0F1A" w:rsidP="006D0F1A">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Cultural Assessments</w:t>
      </w:r>
    </w:p>
    <w:p w14:paraId="08FC3D18" w14:textId="639F4E7B" w:rsidR="006D0F1A" w:rsidRPr="00AF070B" w:rsidRDefault="006D0F1A"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i/>
          <w:iCs/>
          <w:sz w:val="24"/>
          <w:szCs w:val="24"/>
        </w:rPr>
        <w:t xml:space="preserve">and how are things changing, </w:t>
      </w:r>
      <w:r w:rsidRPr="00AF070B">
        <w:rPr>
          <w:rFonts w:ascii="Calibri" w:hAnsi="Calibri" w:cs="Calibri"/>
          <w:sz w:val="24"/>
          <w:szCs w:val="24"/>
        </w:rPr>
        <w:t>relevant to:</w:t>
      </w:r>
    </w:p>
    <w:p w14:paraId="4FC07040" w14:textId="0944252A" w:rsidR="006D0F1A" w:rsidRPr="00AF070B" w:rsidRDefault="006D0F1A"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xml:space="preserve">• initial engagement with business connections </w:t>
      </w:r>
      <w:r w:rsidR="00B565B4">
        <w:rPr>
          <w:rFonts w:ascii="Calibri" w:hAnsi="Calibri" w:cs="Calibri"/>
          <w:sz w:val="24"/>
          <w:szCs w:val="24"/>
        </w:rPr>
        <w:t>(letter, e-mail, phone)</w:t>
      </w:r>
    </w:p>
    <w:p w14:paraId="249F1960" w14:textId="67DD988D" w:rsidR="006D0F1A" w:rsidRPr="00AF070B" w:rsidRDefault="006D0F1A"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development of business relationships</w:t>
      </w:r>
      <w:r w:rsidR="00B565B4">
        <w:rPr>
          <w:rFonts w:ascii="Calibri" w:hAnsi="Calibri" w:cs="Calibri"/>
          <w:sz w:val="24"/>
          <w:szCs w:val="24"/>
        </w:rPr>
        <w:t xml:space="preserve"> </w:t>
      </w:r>
      <w:r w:rsidR="00196EC0">
        <w:rPr>
          <w:rFonts w:ascii="Calibri" w:hAnsi="Calibri" w:cs="Calibri"/>
          <w:sz w:val="24"/>
          <w:szCs w:val="24"/>
        </w:rPr>
        <w:t>(</w:t>
      </w:r>
      <w:r w:rsidR="00B565B4">
        <w:rPr>
          <w:rFonts w:ascii="Calibri" w:hAnsi="Calibri" w:cs="Calibri"/>
          <w:sz w:val="24"/>
          <w:szCs w:val="24"/>
        </w:rPr>
        <w:t>time, physical presence</w:t>
      </w:r>
      <w:r w:rsidR="00196EC0">
        <w:rPr>
          <w:rFonts w:ascii="Calibri" w:hAnsi="Calibri" w:cs="Calibri"/>
          <w:sz w:val="24"/>
          <w:szCs w:val="24"/>
        </w:rPr>
        <w:t>, family</w:t>
      </w:r>
      <w:r w:rsidR="00B565B4">
        <w:rPr>
          <w:rFonts w:ascii="Calibri" w:hAnsi="Calibri" w:cs="Calibri"/>
          <w:sz w:val="24"/>
          <w:szCs w:val="24"/>
        </w:rPr>
        <w:t>)</w:t>
      </w:r>
    </w:p>
    <w:p w14:paraId="069D2E5A" w14:textId="46CDDC5E" w:rsidR="006D0F1A" w:rsidRPr="00AF070B" w:rsidRDefault="006D0F1A"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conduct of business meetings</w:t>
      </w:r>
      <w:r w:rsidR="00B565B4">
        <w:rPr>
          <w:rFonts w:ascii="Calibri" w:hAnsi="Calibri" w:cs="Calibri"/>
          <w:sz w:val="24"/>
          <w:szCs w:val="24"/>
        </w:rPr>
        <w:t xml:space="preserve"> (dress, introductions, handshake/physical contact)</w:t>
      </w:r>
    </w:p>
    <w:p w14:paraId="5707E831" w14:textId="196B31C2" w:rsidR="006D0F1A" w:rsidRPr="00AF070B" w:rsidRDefault="006D0F1A"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contract negotiations</w:t>
      </w:r>
      <w:r w:rsidR="00196EC0">
        <w:rPr>
          <w:rFonts w:ascii="Calibri" w:hAnsi="Calibri" w:cs="Calibri"/>
          <w:sz w:val="24"/>
          <w:szCs w:val="24"/>
        </w:rPr>
        <w:t xml:space="preserve"> (who, how long)</w:t>
      </w:r>
    </w:p>
    <w:p w14:paraId="6563942A" w14:textId="31CA48BC" w:rsidR="006D0F1A" w:rsidRPr="00AF070B" w:rsidRDefault="006D0F1A"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marketing</w:t>
      </w:r>
      <w:r w:rsidR="00B565B4">
        <w:rPr>
          <w:rFonts w:ascii="Calibri" w:hAnsi="Calibri" w:cs="Calibri"/>
          <w:sz w:val="24"/>
          <w:szCs w:val="24"/>
        </w:rPr>
        <w:t xml:space="preserve"> (color, language, taboo subjects, call to action)</w:t>
      </w:r>
    </w:p>
    <w:p w14:paraId="3837EC78" w14:textId="77777777" w:rsidR="006D0F1A" w:rsidRPr="00AF070B" w:rsidRDefault="006D0F1A"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brand development</w:t>
      </w:r>
    </w:p>
    <w:p w14:paraId="54778FEF" w14:textId="6237F8F0" w:rsidR="006D0F1A" w:rsidRPr="00AF070B" w:rsidRDefault="006D0F1A"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customer service</w:t>
      </w:r>
      <w:r w:rsidR="00B565B4">
        <w:rPr>
          <w:rFonts w:ascii="Calibri" w:hAnsi="Calibri" w:cs="Calibri"/>
          <w:sz w:val="24"/>
          <w:szCs w:val="24"/>
        </w:rPr>
        <w:t xml:space="preserve"> (who/how provided?)</w:t>
      </w:r>
    </w:p>
    <w:p w14:paraId="09D9A396" w14:textId="628BDBE9" w:rsidR="006D0F1A" w:rsidRDefault="006D0F1A"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management issues</w:t>
      </w:r>
    </w:p>
    <w:p w14:paraId="2A806AB7" w14:textId="77777777" w:rsidR="00B565B4" w:rsidRDefault="00B565B4" w:rsidP="00AF070B">
      <w:pPr>
        <w:autoSpaceDE w:val="0"/>
        <w:autoSpaceDN w:val="0"/>
        <w:adjustRightInd w:val="0"/>
        <w:spacing w:after="0" w:line="240" w:lineRule="auto"/>
        <w:ind w:left="720"/>
        <w:rPr>
          <w:rFonts w:ascii="Calibri" w:hAnsi="Calibri" w:cs="Calibri"/>
          <w:sz w:val="24"/>
          <w:szCs w:val="24"/>
        </w:rPr>
      </w:pPr>
    </w:p>
    <w:p w14:paraId="21C56398" w14:textId="594556A5" w:rsidR="00AF070B" w:rsidRDefault="00AF070B" w:rsidP="00AF070B">
      <w:pPr>
        <w:autoSpaceDE w:val="0"/>
        <w:autoSpaceDN w:val="0"/>
        <w:adjustRightInd w:val="0"/>
        <w:spacing w:after="0"/>
        <w:ind w:left="720"/>
        <w:rPr>
          <w:rFonts w:ascii="Calibri" w:hAnsi="Calibri" w:cs="Calibri"/>
        </w:rPr>
      </w:pPr>
      <w:r>
        <w:rPr>
          <w:rFonts w:ascii="Calibri" w:hAnsi="Calibri" w:cs="Calibri"/>
          <w:sz w:val="24"/>
          <w:szCs w:val="24"/>
        </w:rPr>
        <w:t xml:space="preserve">TIP: </w:t>
      </w:r>
      <w:hyperlink r:id="rId5" w:history="1">
        <w:r w:rsidRPr="00AF070B">
          <w:rPr>
            <w:rStyle w:val="Hyperlink"/>
            <w:rFonts w:ascii="Calibri" w:hAnsi="Calibri" w:cs="Calibri"/>
          </w:rPr>
          <w:t>https://guide.culturecrossing.net</w:t>
        </w:r>
      </w:hyperlink>
      <w:r>
        <w:rPr>
          <w:rFonts w:ascii="Calibri" w:hAnsi="Calibri" w:cs="Calibri"/>
        </w:rPr>
        <w:t xml:space="preserve"> at MSU’s Global Edge site is very useful</w:t>
      </w:r>
    </w:p>
    <w:p w14:paraId="5419E94F" w14:textId="01184EB9" w:rsidR="00AF070B" w:rsidRDefault="00AF070B" w:rsidP="00AF070B">
      <w:pPr>
        <w:autoSpaceDE w:val="0"/>
        <w:autoSpaceDN w:val="0"/>
        <w:adjustRightInd w:val="0"/>
        <w:spacing w:after="0"/>
        <w:ind w:left="720"/>
        <w:rPr>
          <w:rFonts w:ascii="Calibri" w:hAnsi="Calibri" w:cs="Calibri"/>
        </w:rPr>
      </w:pPr>
    </w:p>
    <w:p w14:paraId="1C90CC93" w14:textId="365BB4A0" w:rsidR="00AF070B" w:rsidRDefault="00AF070B" w:rsidP="00AF070B">
      <w:pPr>
        <w:pStyle w:val="ListParagraph"/>
        <w:numPr>
          <w:ilvl w:val="0"/>
          <w:numId w:val="1"/>
        </w:numPr>
        <w:autoSpaceDE w:val="0"/>
        <w:autoSpaceDN w:val="0"/>
        <w:adjustRightInd w:val="0"/>
        <w:spacing w:after="0"/>
        <w:rPr>
          <w:rFonts w:ascii="Calibri" w:hAnsi="Calibri" w:cs="Calibri"/>
        </w:rPr>
      </w:pPr>
      <w:r>
        <w:rPr>
          <w:rFonts w:ascii="Calibri" w:hAnsi="Calibri" w:cs="Calibri"/>
        </w:rPr>
        <w:t>Marketing &amp; Sales</w:t>
      </w:r>
    </w:p>
    <w:p w14:paraId="772D1C3D" w14:textId="77777777" w:rsidR="00AF070B" w:rsidRPr="00AF070B" w:rsidRDefault="00AF070B" w:rsidP="00AF070B">
      <w:pPr>
        <w:autoSpaceDE w:val="0"/>
        <w:autoSpaceDN w:val="0"/>
        <w:adjustRightInd w:val="0"/>
        <w:spacing w:after="0"/>
        <w:ind w:left="360"/>
        <w:rPr>
          <w:rFonts w:ascii="Calibri" w:hAnsi="Calibri" w:cs="Calibri"/>
        </w:rPr>
      </w:pPr>
    </w:p>
    <w:p w14:paraId="07E90499" w14:textId="77777777" w:rsidR="00AF070B" w:rsidRPr="00AF070B" w:rsidRDefault="00AF070B" w:rsidP="00AF070B">
      <w:pPr>
        <w:autoSpaceDE w:val="0"/>
        <w:autoSpaceDN w:val="0"/>
        <w:adjustRightInd w:val="0"/>
        <w:spacing w:after="0"/>
        <w:ind w:left="720"/>
        <w:rPr>
          <w:rFonts w:ascii="Calibri" w:hAnsi="Calibri" w:cs="Calibri"/>
        </w:rPr>
      </w:pPr>
      <w:r w:rsidRPr="00AF070B">
        <w:rPr>
          <w:rFonts w:ascii="Calibri" w:hAnsi="Calibri" w:cs="Calibri"/>
        </w:rPr>
        <w:t>• How well do you know your market and your target customers?</w:t>
      </w:r>
    </w:p>
    <w:p w14:paraId="11620E3E" w14:textId="77777777" w:rsidR="00AF070B" w:rsidRPr="00AF070B" w:rsidRDefault="00AF070B" w:rsidP="00AF070B">
      <w:pPr>
        <w:autoSpaceDE w:val="0"/>
        <w:autoSpaceDN w:val="0"/>
        <w:adjustRightInd w:val="0"/>
        <w:spacing w:after="0"/>
        <w:ind w:left="720"/>
        <w:rPr>
          <w:rFonts w:ascii="Calibri" w:hAnsi="Calibri" w:cs="Calibri"/>
        </w:rPr>
      </w:pPr>
      <w:r w:rsidRPr="00AF070B">
        <w:rPr>
          <w:rFonts w:ascii="Calibri" w:hAnsi="Calibri" w:cs="Calibri"/>
        </w:rPr>
        <w:t>• What information are you missing?</w:t>
      </w:r>
    </w:p>
    <w:p w14:paraId="79C91DE3" w14:textId="77777777" w:rsidR="00AF070B" w:rsidRPr="00AF070B" w:rsidRDefault="00AF070B" w:rsidP="00AF070B">
      <w:pPr>
        <w:autoSpaceDE w:val="0"/>
        <w:autoSpaceDN w:val="0"/>
        <w:adjustRightInd w:val="0"/>
        <w:spacing w:after="0"/>
        <w:ind w:left="720"/>
        <w:rPr>
          <w:rFonts w:ascii="Calibri" w:hAnsi="Calibri" w:cs="Calibri"/>
        </w:rPr>
      </w:pPr>
      <w:r w:rsidRPr="00AF070B">
        <w:rPr>
          <w:rFonts w:ascii="Calibri" w:hAnsi="Calibri" w:cs="Calibri"/>
        </w:rPr>
        <w:t>• What is central to your brand?</w:t>
      </w:r>
    </w:p>
    <w:p w14:paraId="338C849A" w14:textId="77777777" w:rsidR="00AF070B" w:rsidRPr="00AF070B" w:rsidRDefault="00AF070B" w:rsidP="00AF070B">
      <w:pPr>
        <w:autoSpaceDE w:val="0"/>
        <w:autoSpaceDN w:val="0"/>
        <w:adjustRightInd w:val="0"/>
        <w:spacing w:after="0"/>
        <w:ind w:left="720"/>
        <w:rPr>
          <w:rFonts w:ascii="Calibri" w:hAnsi="Calibri" w:cs="Calibri"/>
        </w:rPr>
      </w:pPr>
      <w:r w:rsidRPr="00AF070B">
        <w:rPr>
          <w:rFonts w:ascii="Calibri" w:hAnsi="Calibri" w:cs="Calibri"/>
        </w:rPr>
        <w:t>• What are the channels for conveying what is central to your brand?</w:t>
      </w:r>
    </w:p>
    <w:p w14:paraId="30C7DA98" w14:textId="77777777" w:rsidR="00AF070B" w:rsidRPr="00AF070B" w:rsidRDefault="00AF070B" w:rsidP="00AF070B">
      <w:pPr>
        <w:autoSpaceDE w:val="0"/>
        <w:autoSpaceDN w:val="0"/>
        <w:adjustRightInd w:val="0"/>
        <w:spacing w:after="0"/>
        <w:ind w:left="720"/>
        <w:rPr>
          <w:rFonts w:ascii="Calibri" w:hAnsi="Calibri" w:cs="Calibri"/>
        </w:rPr>
      </w:pPr>
      <w:r w:rsidRPr="00AF070B">
        <w:rPr>
          <w:rFonts w:ascii="Calibri" w:hAnsi="Calibri" w:cs="Calibri"/>
        </w:rPr>
        <w:t>• Will they work in that market?</w:t>
      </w:r>
    </w:p>
    <w:p w14:paraId="7E19BA1A" w14:textId="77777777" w:rsidR="00AF070B" w:rsidRPr="00AF070B" w:rsidRDefault="00AF070B" w:rsidP="00AF070B">
      <w:pPr>
        <w:autoSpaceDE w:val="0"/>
        <w:autoSpaceDN w:val="0"/>
        <w:adjustRightInd w:val="0"/>
        <w:spacing w:after="0"/>
        <w:ind w:left="720"/>
        <w:rPr>
          <w:rFonts w:ascii="Calibri" w:hAnsi="Calibri" w:cs="Calibri"/>
        </w:rPr>
      </w:pPr>
      <w:r w:rsidRPr="00AF070B">
        <w:rPr>
          <w:rFonts w:ascii="Calibri" w:hAnsi="Calibri" w:cs="Calibri"/>
        </w:rPr>
        <w:t>• How are you going to go beyond marketing to generate sales?</w:t>
      </w:r>
    </w:p>
    <w:p w14:paraId="2023D94F" w14:textId="77777777" w:rsidR="00AF070B" w:rsidRPr="00AF070B" w:rsidRDefault="00AF070B" w:rsidP="00AF070B">
      <w:pPr>
        <w:autoSpaceDE w:val="0"/>
        <w:autoSpaceDN w:val="0"/>
        <w:adjustRightInd w:val="0"/>
        <w:spacing w:after="0"/>
        <w:ind w:left="360"/>
        <w:rPr>
          <w:rFonts w:ascii="Calibri" w:hAnsi="Calibri" w:cs="Calibri"/>
        </w:rPr>
      </w:pPr>
    </w:p>
    <w:p w14:paraId="5550F353" w14:textId="77777777" w:rsidR="006D0F1A" w:rsidRPr="00AF070B" w:rsidRDefault="006D0F1A" w:rsidP="00AF070B">
      <w:pPr>
        <w:autoSpaceDE w:val="0"/>
        <w:autoSpaceDN w:val="0"/>
        <w:adjustRightInd w:val="0"/>
        <w:spacing w:after="0" w:line="240" w:lineRule="auto"/>
        <w:ind w:left="720"/>
        <w:rPr>
          <w:rFonts w:ascii="Calibri" w:hAnsi="Calibri" w:cs="Calibri"/>
          <w:sz w:val="24"/>
          <w:szCs w:val="24"/>
        </w:rPr>
      </w:pPr>
    </w:p>
    <w:p w14:paraId="2DE4BA55" w14:textId="066AFB74" w:rsidR="006D0F1A" w:rsidRDefault="00AF070B" w:rsidP="00AF070B">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Contacts and Resources in each selected country for export:</w:t>
      </w:r>
    </w:p>
    <w:p w14:paraId="513D43B7" w14:textId="77777777" w:rsidR="00AF070B" w:rsidRDefault="00AF070B" w:rsidP="00AF070B">
      <w:pPr>
        <w:pStyle w:val="ListParagraph"/>
        <w:autoSpaceDE w:val="0"/>
        <w:autoSpaceDN w:val="0"/>
        <w:adjustRightInd w:val="0"/>
        <w:spacing w:after="0" w:line="240" w:lineRule="auto"/>
        <w:rPr>
          <w:rFonts w:ascii="Calibri" w:hAnsi="Calibri" w:cs="Calibri"/>
          <w:sz w:val="24"/>
          <w:szCs w:val="24"/>
        </w:rPr>
      </w:pPr>
    </w:p>
    <w:p w14:paraId="0F8E4B9C" w14:textId="77777777" w:rsidR="00AF070B" w:rsidRPr="00AF070B" w:rsidRDefault="00AF070B" w:rsidP="00AF070B">
      <w:pPr>
        <w:pStyle w:val="ListParagraph"/>
        <w:autoSpaceDE w:val="0"/>
        <w:autoSpaceDN w:val="0"/>
        <w:adjustRightInd w:val="0"/>
        <w:spacing w:after="0" w:line="240" w:lineRule="auto"/>
        <w:rPr>
          <w:rFonts w:ascii="Calibri" w:hAnsi="Calibri" w:cs="Calibri"/>
          <w:sz w:val="24"/>
          <w:szCs w:val="24"/>
        </w:rPr>
      </w:pPr>
      <w:r w:rsidRPr="00AF070B">
        <w:rPr>
          <w:rFonts w:ascii="Calibri" w:hAnsi="Calibri" w:cs="Calibri"/>
          <w:sz w:val="24"/>
          <w:szCs w:val="24"/>
        </w:rPr>
        <w:t>• Potential B2B Customers</w:t>
      </w:r>
    </w:p>
    <w:p w14:paraId="60F76487" w14:textId="77777777" w:rsidR="00AF070B" w:rsidRPr="00AF070B" w:rsidRDefault="00AF070B" w:rsidP="00AF070B">
      <w:pPr>
        <w:pStyle w:val="ListParagraph"/>
        <w:autoSpaceDE w:val="0"/>
        <w:autoSpaceDN w:val="0"/>
        <w:adjustRightInd w:val="0"/>
        <w:spacing w:after="0" w:line="240" w:lineRule="auto"/>
        <w:rPr>
          <w:rFonts w:ascii="Calibri" w:hAnsi="Calibri" w:cs="Calibri"/>
          <w:sz w:val="24"/>
          <w:szCs w:val="24"/>
        </w:rPr>
      </w:pPr>
      <w:r w:rsidRPr="00AF070B">
        <w:rPr>
          <w:rFonts w:ascii="Calibri" w:hAnsi="Calibri" w:cs="Calibri"/>
          <w:sz w:val="24"/>
          <w:szCs w:val="24"/>
        </w:rPr>
        <w:t>• Potential Distributors</w:t>
      </w:r>
    </w:p>
    <w:p w14:paraId="0DD88C7A" w14:textId="77777777" w:rsidR="00AF070B" w:rsidRPr="00AF070B" w:rsidRDefault="00AF070B" w:rsidP="00AF070B">
      <w:pPr>
        <w:pStyle w:val="ListParagraph"/>
        <w:autoSpaceDE w:val="0"/>
        <w:autoSpaceDN w:val="0"/>
        <w:adjustRightInd w:val="0"/>
        <w:spacing w:after="0" w:line="240" w:lineRule="auto"/>
        <w:rPr>
          <w:rFonts w:ascii="Calibri" w:hAnsi="Calibri" w:cs="Calibri"/>
          <w:sz w:val="24"/>
          <w:szCs w:val="24"/>
        </w:rPr>
      </w:pPr>
      <w:r w:rsidRPr="00AF070B">
        <w:rPr>
          <w:rFonts w:ascii="Calibri" w:hAnsi="Calibri" w:cs="Calibri"/>
          <w:sz w:val="24"/>
          <w:szCs w:val="24"/>
        </w:rPr>
        <w:t>• Potential Partners</w:t>
      </w:r>
    </w:p>
    <w:p w14:paraId="4791DA58" w14:textId="77777777" w:rsidR="00AF070B" w:rsidRPr="00AF070B" w:rsidRDefault="00AF070B" w:rsidP="00AF070B">
      <w:pPr>
        <w:pStyle w:val="ListParagraph"/>
        <w:autoSpaceDE w:val="0"/>
        <w:autoSpaceDN w:val="0"/>
        <w:adjustRightInd w:val="0"/>
        <w:spacing w:after="0" w:line="240" w:lineRule="auto"/>
        <w:rPr>
          <w:rFonts w:ascii="Calibri" w:hAnsi="Calibri" w:cs="Calibri"/>
          <w:sz w:val="24"/>
          <w:szCs w:val="24"/>
        </w:rPr>
      </w:pPr>
      <w:r w:rsidRPr="00AF070B">
        <w:rPr>
          <w:rFonts w:ascii="Calibri" w:hAnsi="Calibri" w:cs="Calibri"/>
          <w:sz w:val="24"/>
          <w:szCs w:val="24"/>
        </w:rPr>
        <w:t>• Potential Connectors</w:t>
      </w:r>
    </w:p>
    <w:p w14:paraId="41723A62" w14:textId="77777777" w:rsidR="00AF070B" w:rsidRPr="00AF070B" w:rsidRDefault="00AF070B" w:rsidP="00AF070B">
      <w:pPr>
        <w:pStyle w:val="ListParagraph"/>
        <w:autoSpaceDE w:val="0"/>
        <w:autoSpaceDN w:val="0"/>
        <w:adjustRightInd w:val="0"/>
        <w:spacing w:after="0" w:line="240" w:lineRule="auto"/>
        <w:rPr>
          <w:rFonts w:ascii="Calibri" w:hAnsi="Calibri" w:cs="Calibri"/>
          <w:sz w:val="24"/>
          <w:szCs w:val="24"/>
        </w:rPr>
      </w:pPr>
      <w:r w:rsidRPr="00AF070B">
        <w:rPr>
          <w:rFonts w:ascii="Calibri" w:hAnsi="Calibri" w:cs="Calibri"/>
          <w:sz w:val="24"/>
          <w:szCs w:val="24"/>
        </w:rPr>
        <w:t>• Information Resources</w:t>
      </w:r>
    </w:p>
    <w:p w14:paraId="5636A854" w14:textId="45C78443" w:rsidR="00AF070B" w:rsidRDefault="00AF070B" w:rsidP="00AF070B">
      <w:pPr>
        <w:pStyle w:val="ListParagraph"/>
        <w:autoSpaceDE w:val="0"/>
        <w:autoSpaceDN w:val="0"/>
        <w:adjustRightInd w:val="0"/>
        <w:spacing w:after="0" w:line="240" w:lineRule="auto"/>
        <w:rPr>
          <w:rFonts w:ascii="Calibri" w:hAnsi="Calibri" w:cs="Calibri"/>
          <w:sz w:val="24"/>
          <w:szCs w:val="24"/>
        </w:rPr>
      </w:pPr>
      <w:r w:rsidRPr="00AF070B">
        <w:rPr>
          <w:rFonts w:ascii="Calibri" w:hAnsi="Calibri" w:cs="Calibri"/>
          <w:sz w:val="24"/>
          <w:szCs w:val="24"/>
        </w:rPr>
        <w:t>• Domestic local, state or federal resources to utilize</w:t>
      </w:r>
    </w:p>
    <w:p w14:paraId="1229E0E0" w14:textId="77777777" w:rsidR="00AF070B" w:rsidRPr="00AF070B" w:rsidRDefault="00AF070B" w:rsidP="00AF070B">
      <w:pPr>
        <w:pStyle w:val="ListParagraph"/>
        <w:autoSpaceDE w:val="0"/>
        <w:autoSpaceDN w:val="0"/>
        <w:adjustRightInd w:val="0"/>
        <w:spacing w:after="0" w:line="240" w:lineRule="auto"/>
        <w:rPr>
          <w:rFonts w:ascii="Calibri" w:hAnsi="Calibri" w:cs="Calibri"/>
          <w:sz w:val="24"/>
          <w:szCs w:val="24"/>
        </w:rPr>
      </w:pPr>
    </w:p>
    <w:p w14:paraId="35DA6ACF" w14:textId="3F0C63FF" w:rsidR="00AF070B" w:rsidRDefault="00AF070B" w:rsidP="00AF070B">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TIP: U.S. Country Commercial Guides offer detailed guidance on selling U.S. goods and services in specific countries, including legal concerns such as, “Can you ‘go it alone’ or do you need to form a joint venture?” and much more.</w:t>
      </w:r>
    </w:p>
    <w:p w14:paraId="59650A06" w14:textId="143E6099" w:rsidR="00AF070B" w:rsidRDefault="00AF070B" w:rsidP="00AF070B">
      <w:pPr>
        <w:pStyle w:val="ListParagraph"/>
        <w:autoSpaceDE w:val="0"/>
        <w:autoSpaceDN w:val="0"/>
        <w:adjustRightInd w:val="0"/>
        <w:spacing w:after="0" w:line="240" w:lineRule="auto"/>
        <w:rPr>
          <w:rFonts w:ascii="Calibri" w:hAnsi="Calibri" w:cs="Calibri"/>
          <w:sz w:val="24"/>
          <w:szCs w:val="24"/>
        </w:rPr>
      </w:pPr>
    </w:p>
    <w:p w14:paraId="380C8DF2" w14:textId="33BF78DF" w:rsidR="00AF070B" w:rsidRDefault="00B565B4" w:rsidP="00AF070B">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T</w:t>
      </w:r>
      <w:r w:rsidR="00AF070B">
        <w:rPr>
          <w:rFonts w:ascii="Calibri" w:hAnsi="Calibri" w:cs="Calibri"/>
          <w:sz w:val="24"/>
          <w:szCs w:val="24"/>
        </w:rPr>
        <w:t>IP: The U.S. Commercial Service’s Gold Key Service can help facilitate introductions, meetings and translations with vetted agents, distributors and relevant companies abroad, for a very nominal fee.”</w:t>
      </w:r>
    </w:p>
    <w:p w14:paraId="554B3C95" w14:textId="425FF878" w:rsidR="00AF070B" w:rsidRDefault="00AF070B" w:rsidP="00AF070B">
      <w:pPr>
        <w:pStyle w:val="ListParagraph"/>
        <w:autoSpaceDE w:val="0"/>
        <w:autoSpaceDN w:val="0"/>
        <w:adjustRightInd w:val="0"/>
        <w:spacing w:after="0" w:line="240" w:lineRule="auto"/>
        <w:rPr>
          <w:rFonts w:ascii="Calibri" w:hAnsi="Calibri" w:cs="Calibri"/>
          <w:sz w:val="24"/>
          <w:szCs w:val="24"/>
        </w:rPr>
      </w:pPr>
    </w:p>
    <w:p w14:paraId="76CBF359" w14:textId="25967E3A" w:rsidR="00AF070B" w:rsidRDefault="00AF070B" w:rsidP="00AF070B">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Legal &amp; Regulatory Issues</w:t>
      </w:r>
    </w:p>
    <w:p w14:paraId="3F05C6E4"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compliance</w:t>
      </w:r>
    </w:p>
    <w:p w14:paraId="5BABFD88"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documentation</w:t>
      </w:r>
    </w:p>
    <w:p w14:paraId="702A290A"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product modifications – power, marks, color, etc.</w:t>
      </w:r>
    </w:p>
    <w:p w14:paraId="1C754E49"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privacy and data laws</w:t>
      </w:r>
    </w:p>
    <w:p w14:paraId="5B48FE7D"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tariffs</w:t>
      </w:r>
    </w:p>
    <w:p w14:paraId="1A57F58D"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quotas</w:t>
      </w:r>
    </w:p>
    <w:p w14:paraId="3B73EA87"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embargoes</w:t>
      </w:r>
    </w:p>
    <w:p w14:paraId="025D86DC" w14:textId="77777777" w:rsidR="00AF070B" w:rsidRDefault="00AF070B" w:rsidP="00AF070B">
      <w:pPr>
        <w:autoSpaceDE w:val="0"/>
        <w:autoSpaceDN w:val="0"/>
        <w:adjustRightInd w:val="0"/>
        <w:spacing w:after="0" w:line="240" w:lineRule="auto"/>
        <w:ind w:left="360"/>
        <w:rPr>
          <w:rFonts w:ascii="Calibri" w:hAnsi="Calibri" w:cs="Calibri"/>
          <w:sz w:val="24"/>
          <w:szCs w:val="24"/>
        </w:rPr>
      </w:pPr>
    </w:p>
    <w:p w14:paraId="38907B06" w14:textId="619A74FA"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xml:space="preserve">TIP: </w:t>
      </w:r>
      <w:r w:rsidRPr="00AF070B">
        <w:rPr>
          <w:rFonts w:ascii="Calibri" w:hAnsi="Calibri" w:cs="Calibri"/>
          <w:sz w:val="24"/>
          <w:szCs w:val="24"/>
        </w:rPr>
        <w:t xml:space="preserve">More </w:t>
      </w:r>
      <w:r w:rsidR="00B565B4">
        <w:rPr>
          <w:rFonts w:ascii="Calibri" w:hAnsi="Calibri" w:cs="Calibri"/>
          <w:sz w:val="24"/>
          <w:szCs w:val="24"/>
        </w:rPr>
        <w:t xml:space="preserve">regulation </w:t>
      </w:r>
      <w:r w:rsidRPr="00AF070B">
        <w:rPr>
          <w:rFonts w:ascii="Calibri" w:hAnsi="Calibri" w:cs="Calibri"/>
          <w:sz w:val="24"/>
          <w:szCs w:val="24"/>
        </w:rPr>
        <w:t xml:space="preserve">info: </w:t>
      </w:r>
      <w:r>
        <w:rPr>
          <w:rFonts w:ascii="Calibri" w:hAnsi="Calibri" w:cs="Calibri"/>
          <w:sz w:val="24"/>
          <w:szCs w:val="24"/>
        </w:rPr>
        <w:t xml:space="preserve"> </w:t>
      </w:r>
      <w:hyperlink r:id="rId6" w:history="1">
        <w:r w:rsidRPr="00CA2ADB">
          <w:rPr>
            <w:rStyle w:val="Hyperlink"/>
            <w:rFonts w:ascii="Calibri" w:hAnsi="Calibri" w:cs="Calibri"/>
            <w:sz w:val="24"/>
            <w:szCs w:val="24"/>
          </w:rPr>
          <w:t>https://www.trade.gov/foreign-regulations</w:t>
        </w:r>
      </w:hyperlink>
      <w:r w:rsidRPr="00AF070B">
        <w:rPr>
          <w:rFonts w:ascii="Calibri" w:hAnsi="Calibri" w:cs="Calibri"/>
          <w:sz w:val="24"/>
          <w:szCs w:val="24"/>
        </w:rPr>
        <w:t xml:space="preserve"> </w:t>
      </w:r>
    </w:p>
    <w:p w14:paraId="19754B11" w14:textId="6E4FD6CB" w:rsidR="00AF070B" w:rsidRDefault="00AF070B" w:rsidP="00AF070B">
      <w:pPr>
        <w:autoSpaceDE w:val="0"/>
        <w:autoSpaceDN w:val="0"/>
        <w:adjustRightInd w:val="0"/>
        <w:spacing w:after="0" w:line="240" w:lineRule="auto"/>
        <w:ind w:left="360"/>
        <w:rPr>
          <w:rFonts w:ascii="Calibri" w:hAnsi="Calibri" w:cs="Calibri"/>
          <w:sz w:val="24"/>
          <w:szCs w:val="24"/>
        </w:rPr>
      </w:pPr>
    </w:p>
    <w:p w14:paraId="07F01220" w14:textId="1CDBF833" w:rsidR="00AF070B" w:rsidRDefault="00AF070B" w:rsidP="00AF070B">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Risk Mitigation</w:t>
      </w:r>
    </w:p>
    <w:p w14:paraId="3DCD7579" w14:textId="77777777" w:rsidR="00AF070B" w:rsidRPr="00AF070B" w:rsidRDefault="00AF070B" w:rsidP="00AF070B">
      <w:pPr>
        <w:autoSpaceDE w:val="0"/>
        <w:autoSpaceDN w:val="0"/>
        <w:adjustRightInd w:val="0"/>
        <w:spacing w:after="0" w:line="240" w:lineRule="auto"/>
        <w:ind w:left="360"/>
        <w:rPr>
          <w:rFonts w:ascii="Calibri" w:hAnsi="Calibri" w:cs="Calibri"/>
          <w:sz w:val="24"/>
          <w:szCs w:val="24"/>
        </w:rPr>
      </w:pPr>
    </w:p>
    <w:p w14:paraId="7F5A6DAB"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Identify potential risks and take steps to protect against:</w:t>
      </w:r>
    </w:p>
    <w:p w14:paraId="4B2E39FF"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xml:space="preserve">• Branding Errors </w:t>
      </w:r>
    </w:p>
    <w:p w14:paraId="4773D5A9"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Intellectual Property Risk</w:t>
      </w:r>
    </w:p>
    <w:p w14:paraId="41D88F0F"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Credit Risk</w:t>
      </w:r>
    </w:p>
    <w:p w14:paraId="2BF5040C"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Foreign Transaction Risk</w:t>
      </w:r>
    </w:p>
    <w:p w14:paraId="71A912C7"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Political/Country Risks</w:t>
      </w:r>
    </w:p>
    <w:p w14:paraId="7E425500"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Ethical</w:t>
      </w:r>
    </w:p>
    <w:p w14:paraId="51C3D2D1"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Supply Chain</w:t>
      </w:r>
    </w:p>
    <w:p w14:paraId="607B7277"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Impact on Domestic Operations</w:t>
      </w:r>
    </w:p>
    <w:p w14:paraId="7AE33790"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Pandemic Risks</w:t>
      </w:r>
    </w:p>
    <w:p w14:paraId="79D78492"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Natural Disasters</w:t>
      </w:r>
    </w:p>
    <w:p w14:paraId="5C05DF95"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Cybersecurity Threats</w:t>
      </w:r>
    </w:p>
    <w:p w14:paraId="5CB912F9" w14:textId="3553939F" w:rsidR="00AF070B" w:rsidRDefault="00AF070B" w:rsidP="00AF070B">
      <w:pPr>
        <w:pStyle w:val="ListParagraph"/>
        <w:autoSpaceDE w:val="0"/>
        <w:autoSpaceDN w:val="0"/>
        <w:adjustRightInd w:val="0"/>
        <w:spacing w:after="0" w:line="240" w:lineRule="auto"/>
        <w:rPr>
          <w:rFonts w:ascii="Calibri" w:hAnsi="Calibri" w:cs="Calibri"/>
          <w:sz w:val="24"/>
          <w:szCs w:val="24"/>
        </w:rPr>
      </w:pPr>
    </w:p>
    <w:p w14:paraId="6252FC06" w14:textId="15C7AA5B" w:rsidR="00AF070B" w:rsidRDefault="00AF070B" w:rsidP="00AF070B">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Operations Review &amp; Logistics Management</w:t>
      </w:r>
    </w:p>
    <w:p w14:paraId="27DF2832" w14:textId="77777777" w:rsidR="00AF070B" w:rsidRPr="00AF070B" w:rsidRDefault="00AF070B" w:rsidP="00AF070B">
      <w:pPr>
        <w:autoSpaceDE w:val="0"/>
        <w:autoSpaceDN w:val="0"/>
        <w:adjustRightInd w:val="0"/>
        <w:spacing w:after="0" w:line="240" w:lineRule="auto"/>
        <w:ind w:left="360"/>
        <w:rPr>
          <w:rFonts w:ascii="Calibri" w:hAnsi="Calibri" w:cs="Calibri"/>
          <w:sz w:val="24"/>
          <w:szCs w:val="24"/>
        </w:rPr>
      </w:pPr>
    </w:p>
    <w:p w14:paraId="71C7972C"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How will exporting impact your domestic operations?</w:t>
      </w:r>
    </w:p>
    <w:p w14:paraId="10FF754A"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xml:space="preserve">• Do you need to hire more employees, extend hours of operation, expand facilities? </w:t>
      </w:r>
    </w:p>
    <w:p w14:paraId="33434690"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Do you need an in-country partner?</w:t>
      </w:r>
    </w:p>
    <w:p w14:paraId="36F6E25F"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Will you need to establish operations in another country in order to profitably deliver products or services to your customers?</w:t>
      </w:r>
    </w:p>
    <w:p w14:paraId="38572B1B"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Do you have a good freight forwarder?</w:t>
      </w:r>
    </w:p>
    <w:p w14:paraId="031D876D"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What help do you need with documentation?</w:t>
      </w:r>
    </w:p>
    <w:p w14:paraId="1EE10132"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What kind of analytics do you need?</w:t>
      </w:r>
    </w:p>
    <w:p w14:paraId="38F78F2B"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sz w:val="24"/>
          <w:szCs w:val="24"/>
        </w:rPr>
        <w:t>• Where is there potential for automation?</w:t>
      </w:r>
    </w:p>
    <w:p w14:paraId="64078781" w14:textId="3BA99DE8" w:rsidR="00AF070B" w:rsidRDefault="00AF070B" w:rsidP="00AF070B">
      <w:pPr>
        <w:autoSpaceDE w:val="0"/>
        <w:autoSpaceDN w:val="0"/>
        <w:adjustRightInd w:val="0"/>
        <w:spacing w:after="0" w:line="240" w:lineRule="auto"/>
        <w:ind w:left="720"/>
        <w:rPr>
          <w:rFonts w:ascii="Calibri" w:hAnsi="Calibri" w:cs="Calibri"/>
          <w:sz w:val="24"/>
          <w:szCs w:val="24"/>
        </w:rPr>
      </w:pPr>
    </w:p>
    <w:p w14:paraId="751BA492" w14:textId="7641FF66" w:rsidR="00AF070B" w:rsidRDefault="00AF070B" w:rsidP="00AF070B">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Action Plan</w:t>
      </w:r>
    </w:p>
    <w:p w14:paraId="5CEFF459" w14:textId="4140AEAF" w:rsidR="00AF070B" w:rsidRDefault="00AF070B" w:rsidP="00AF070B">
      <w:pPr>
        <w:autoSpaceDE w:val="0"/>
        <w:autoSpaceDN w:val="0"/>
        <w:adjustRightInd w:val="0"/>
        <w:spacing w:after="0" w:line="240" w:lineRule="auto"/>
        <w:ind w:left="720"/>
        <w:rPr>
          <w:rFonts w:ascii="Calibri" w:hAnsi="Calibri" w:cs="Calibri"/>
          <w:sz w:val="24"/>
          <w:szCs w:val="24"/>
        </w:rPr>
      </w:pPr>
    </w:p>
    <w:p w14:paraId="66FB3FD3" w14:textId="77777777" w:rsidR="00AF070B" w:rsidRPr="00AF070B" w:rsidRDefault="00AF070B" w:rsidP="00AF070B">
      <w:pPr>
        <w:autoSpaceDE w:val="0"/>
        <w:autoSpaceDN w:val="0"/>
        <w:adjustRightInd w:val="0"/>
        <w:spacing w:after="0" w:line="240" w:lineRule="auto"/>
        <w:ind w:left="720"/>
        <w:rPr>
          <w:rFonts w:ascii="Calibri" w:hAnsi="Calibri" w:cs="Calibri"/>
          <w:sz w:val="24"/>
          <w:szCs w:val="24"/>
        </w:rPr>
      </w:pPr>
      <w:r w:rsidRPr="00AF070B">
        <w:rPr>
          <w:rFonts w:ascii="Calibri" w:hAnsi="Calibri" w:cs="Calibri"/>
          <w:i/>
          <w:iCs/>
          <w:sz w:val="24"/>
          <w:szCs w:val="24"/>
        </w:rPr>
        <w:t>What Do You Need? How Will You Achieve It?  By When?</w:t>
      </w:r>
    </w:p>
    <w:p w14:paraId="697A4F68" w14:textId="03D84EDD" w:rsidR="00AF070B" w:rsidRDefault="00AF070B" w:rsidP="00AF070B">
      <w:pPr>
        <w:autoSpaceDE w:val="0"/>
        <w:autoSpaceDN w:val="0"/>
        <w:adjustRightInd w:val="0"/>
        <w:spacing w:after="0" w:line="240" w:lineRule="auto"/>
        <w:ind w:left="720"/>
        <w:rPr>
          <w:rFonts w:ascii="Calibri" w:hAnsi="Calibri" w:cs="Calibri"/>
          <w:sz w:val="24"/>
          <w:szCs w:val="24"/>
        </w:rPr>
      </w:pPr>
    </w:p>
    <w:p w14:paraId="00B84030"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Trademark and patent protections</w:t>
      </w:r>
    </w:p>
    <w:p w14:paraId="37831747"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xml:space="preserve">• Primary market research </w:t>
      </w:r>
    </w:p>
    <w:p w14:paraId="3B20CE38"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xml:space="preserve">• Product modifications </w:t>
      </w:r>
    </w:p>
    <w:p w14:paraId="74940DF6"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Finding buyers, distributors, suppliers</w:t>
      </w:r>
    </w:p>
    <w:p w14:paraId="6EE88B7A"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Hiring</w:t>
      </w:r>
    </w:p>
    <w:p w14:paraId="6A3BC3EC"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Training (culture, incoterms, etc.)</w:t>
      </w:r>
    </w:p>
    <w:p w14:paraId="11D837A3"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Translation assistance</w:t>
      </w:r>
    </w:p>
    <w:p w14:paraId="2EDB2834"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xml:space="preserve">• Foreign transaction credit products </w:t>
      </w:r>
    </w:p>
    <w:p w14:paraId="28A23160"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Legal assistance</w:t>
      </w:r>
    </w:p>
    <w:p w14:paraId="714D0B96"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Accounting assistance</w:t>
      </w:r>
    </w:p>
    <w:p w14:paraId="33C25FEC"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Travel</w:t>
      </w:r>
    </w:p>
    <w:p w14:paraId="1C562A9C" w14:textId="02330EAE" w:rsidR="00DC750B" w:rsidRDefault="00DC750B" w:rsidP="00AF070B">
      <w:pPr>
        <w:autoSpaceDE w:val="0"/>
        <w:autoSpaceDN w:val="0"/>
        <w:adjustRightInd w:val="0"/>
        <w:spacing w:after="0" w:line="240" w:lineRule="auto"/>
        <w:ind w:left="720"/>
        <w:rPr>
          <w:rFonts w:ascii="Calibri" w:hAnsi="Calibri" w:cs="Calibri"/>
          <w:sz w:val="24"/>
          <w:szCs w:val="24"/>
        </w:rPr>
      </w:pPr>
    </w:p>
    <w:p w14:paraId="7BC6CEE6" w14:textId="137D0D5D" w:rsidR="00DC750B" w:rsidRDefault="00DC750B" w:rsidP="00DC750B">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Pricing Considerations</w:t>
      </w:r>
    </w:p>
    <w:p w14:paraId="3F7653A5" w14:textId="11D52907" w:rsidR="00DC750B" w:rsidRDefault="00DC750B" w:rsidP="00DC750B">
      <w:pPr>
        <w:autoSpaceDE w:val="0"/>
        <w:autoSpaceDN w:val="0"/>
        <w:adjustRightInd w:val="0"/>
        <w:spacing w:after="0" w:line="240" w:lineRule="auto"/>
        <w:rPr>
          <w:rFonts w:ascii="Calibri" w:hAnsi="Calibri" w:cs="Calibri"/>
          <w:sz w:val="24"/>
          <w:szCs w:val="24"/>
        </w:rPr>
      </w:pPr>
    </w:p>
    <w:p w14:paraId="2E284181" w14:textId="398CC74C" w:rsidR="00DC750B" w:rsidRPr="00DC750B" w:rsidRDefault="00DC750B" w:rsidP="00196EC0">
      <w:pPr>
        <w:numPr>
          <w:ilvl w:val="0"/>
          <w:numId w:val="23"/>
        </w:numPr>
        <w:tabs>
          <w:tab w:val="clear" w:pos="720"/>
          <w:tab w:val="num" w:pos="1080"/>
        </w:tabs>
        <w:autoSpaceDE w:val="0"/>
        <w:autoSpaceDN w:val="0"/>
        <w:adjustRightInd w:val="0"/>
        <w:spacing w:after="0" w:line="240" w:lineRule="auto"/>
        <w:ind w:left="1080"/>
        <w:rPr>
          <w:rFonts w:ascii="Calibri" w:hAnsi="Calibri" w:cs="Calibri"/>
          <w:sz w:val="24"/>
          <w:szCs w:val="24"/>
        </w:rPr>
      </w:pPr>
      <w:r w:rsidRPr="00DC750B">
        <w:rPr>
          <w:rFonts w:ascii="Calibri" w:hAnsi="Calibri" w:cs="Calibri"/>
          <w:sz w:val="24"/>
          <w:szCs w:val="24"/>
        </w:rPr>
        <w:t>Landed costs</w:t>
      </w:r>
      <w:r w:rsidR="00196EC0">
        <w:rPr>
          <w:rFonts w:ascii="Calibri" w:hAnsi="Calibri" w:cs="Calibri"/>
          <w:sz w:val="24"/>
          <w:szCs w:val="24"/>
        </w:rPr>
        <w:t>:</w:t>
      </w:r>
      <w:r w:rsidRPr="00DC750B">
        <w:rPr>
          <w:rFonts w:ascii="Calibri" w:hAnsi="Calibri" w:cs="Calibri"/>
          <w:sz w:val="24"/>
          <w:szCs w:val="24"/>
        </w:rPr>
        <w:t xml:space="preserve">  </w:t>
      </w:r>
      <w:hyperlink r:id="rId7" w:history="1">
        <w:r w:rsidRPr="00DC750B">
          <w:rPr>
            <w:rStyle w:val="Hyperlink"/>
            <w:rFonts w:ascii="Calibri" w:hAnsi="Calibri" w:cs="Calibri"/>
            <w:sz w:val="24"/>
            <w:szCs w:val="24"/>
          </w:rPr>
          <w:t>https://incodocs.com/blog/how-to-calculate-the-landed-cost-of-imported-goods-2/</w:t>
        </w:r>
      </w:hyperlink>
      <w:r w:rsidRPr="00DC750B">
        <w:rPr>
          <w:rFonts w:ascii="Calibri" w:hAnsi="Calibri" w:cs="Calibri"/>
          <w:sz w:val="24"/>
          <w:szCs w:val="24"/>
        </w:rPr>
        <w:t xml:space="preserve"> </w:t>
      </w:r>
      <w:r w:rsidR="00196EC0">
        <w:rPr>
          <w:rFonts w:ascii="Calibri" w:hAnsi="Calibri" w:cs="Calibri"/>
          <w:sz w:val="24"/>
          <w:szCs w:val="24"/>
        </w:rPr>
        <w:t>(insurance, Truck #1, rail, truck #2, warehousing, loading, shipping, unloading, clearing customs, warehousing, truck #3, rail, truck #4, delivery, set-up)</w:t>
      </w:r>
    </w:p>
    <w:p w14:paraId="5965C2B6" w14:textId="2D94AB04" w:rsidR="00DC750B" w:rsidRPr="00DC750B" w:rsidRDefault="00DC750B" w:rsidP="00DC750B">
      <w:pPr>
        <w:numPr>
          <w:ilvl w:val="0"/>
          <w:numId w:val="24"/>
        </w:numPr>
        <w:tabs>
          <w:tab w:val="clear" w:pos="720"/>
          <w:tab w:val="num" w:pos="1080"/>
        </w:tabs>
        <w:autoSpaceDE w:val="0"/>
        <w:autoSpaceDN w:val="0"/>
        <w:adjustRightInd w:val="0"/>
        <w:spacing w:after="0" w:line="240" w:lineRule="auto"/>
        <w:ind w:left="1080"/>
        <w:rPr>
          <w:rFonts w:ascii="Calibri" w:hAnsi="Calibri" w:cs="Calibri"/>
          <w:sz w:val="24"/>
          <w:szCs w:val="24"/>
        </w:rPr>
      </w:pPr>
      <w:r w:rsidRPr="00DC750B">
        <w:rPr>
          <w:rFonts w:ascii="Calibri" w:hAnsi="Calibri" w:cs="Calibri"/>
          <w:sz w:val="24"/>
          <w:szCs w:val="24"/>
        </w:rPr>
        <w:t xml:space="preserve">Choice of Incoterms </w:t>
      </w:r>
      <w:hyperlink r:id="rId8" w:history="1">
        <w:r w:rsidRPr="00DC750B">
          <w:rPr>
            <w:rStyle w:val="Hyperlink"/>
            <w:rFonts w:ascii="Calibri" w:hAnsi="Calibri" w:cs="Calibri"/>
            <w:sz w:val="24"/>
            <w:szCs w:val="24"/>
          </w:rPr>
          <w:t>https://www.trade.gov/know-your-incoterms</w:t>
        </w:r>
      </w:hyperlink>
      <w:r w:rsidRPr="00DC750B">
        <w:rPr>
          <w:rFonts w:ascii="Calibri" w:hAnsi="Calibri" w:cs="Calibri"/>
          <w:sz w:val="24"/>
          <w:szCs w:val="24"/>
        </w:rPr>
        <w:t xml:space="preserve"> </w:t>
      </w:r>
      <w:r w:rsidR="00196EC0">
        <w:rPr>
          <w:rFonts w:ascii="Calibri" w:hAnsi="Calibri" w:cs="Calibri"/>
          <w:sz w:val="24"/>
          <w:szCs w:val="24"/>
        </w:rPr>
        <w:t xml:space="preserve">– there are 11 terms in international trade that determine where responsibility is passed from seller to </w:t>
      </w:r>
      <w:proofErr w:type="gramStart"/>
      <w:r w:rsidR="00196EC0">
        <w:rPr>
          <w:rFonts w:ascii="Calibri" w:hAnsi="Calibri" w:cs="Calibri"/>
          <w:sz w:val="24"/>
          <w:szCs w:val="24"/>
        </w:rPr>
        <w:t>buyer</w:t>
      </w:r>
      <w:proofErr w:type="gramEnd"/>
    </w:p>
    <w:p w14:paraId="2FEB9995" w14:textId="1F95EAA8" w:rsidR="00DC750B" w:rsidRPr="00DC750B" w:rsidRDefault="00DC750B" w:rsidP="00DC750B">
      <w:pPr>
        <w:numPr>
          <w:ilvl w:val="0"/>
          <w:numId w:val="24"/>
        </w:numPr>
        <w:tabs>
          <w:tab w:val="clear" w:pos="720"/>
          <w:tab w:val="num" w:pos="1080"/>
        </w:tabs>
        <w:autoSpaceDE w:val="0"/>
        <w:autoSpaceDN w:val="0"/>
        <w:adjustRightInd w:val="0"/>
        <w:spacing w:after="0" w:line="240" w:lineRule="auto"/>
        <w:ind w:left="1080"/>
        <w:rPr>
          <w:rFonts w:ascii="Calibri" w:hAnsi="Calibri" w:cs="Calibri"/>
          <w:sz w:val="24"/>
          <w:szCs w:val="24"/>
        </w:rPr>
      </w:pPr>
      <w:r w:rsidRPr="00DC750B">
        <w:rPr>
          <w:rFonts w:ascii="Calibri" w:hAnsi="Calibri" w:cs="Calibri"/>
          <w:sz w:val="24"/>
          <w:szCs w:val="24"/>
        </w:rPr>
        <w:t xml:space="preserve">Payment Terms </w:t>
      </w:r>
      <w:hyperlink r:id="rId9" w:history="1">
        <w:r w:rsidRPr="00DC750B">
          <w:rPr>
            <w:rStyle w:val="Hyperlink"/>
            <w:rFonts w:ascii="Calibri" w:hAnsi="Calibri" w:cs="Calibri"/>
            <w:sz w:val="24"/>
            <w:szCs w:val="24"/>
          </w:rPr>
          <w:t>https://</w:t>
        </w:r>
      </w:hyperlink>
      <w:hyperlink r:id="rId10" w:history="1">
        <w:r w:rsidRPr="00DC750B">
          <w:rPr>
            <w:rStyle w:val="Hyperlink"/>
            <w:rFonts w:ascii="Calibri" w:hAnsi="Calibri" w:cs="Calibri"/>
            <w:sz w:val="24"/>
            <w:szCs w:val="24"/>
          </w:rPr>
          <w:t>www.trade.gov</w:t>
        </w:r>
      </w:hyperlink>
      <w:hyperlink r:id="rId11" w:history="1">
        <w:r w:rsidRPr="00DC750B">
          <w:rPr>
            <w:rStyle w:val="Hyperlink"/>
            <w:rFonts w:ascii="Calibri" w:hAnsi="Calibri" w:cs="Calibri"/>
            <w:sz w:val="24"/>
            <w:szCs w:val="24"/>
          </w:rPr>
          <w:t>/methods-payment</w:t>
        </w:r>
      </w:hyperlink>
      <w:r w:rsidR="00196EC0">
        <w:rPr>
          <w:rFonts w:ascii="Calibri" w:hAnsi="Calibri" w:cs="Calibri"/>
          <w:sz w:val="24"/>
          <w:szCs w:val="24"/>
        </w:rPr>
        <w:t xml:space="preserve"> (open account, documentary collections, letters of credit, cash in advance)</w:t>
      </w:r>
    </w:p>
    <w:p w14:paraId="7C6FBE52" w14:textId="77777777" w:rsidR="00DC750B" w:rsidRPr="00DC750B" w:rsidRDefault="00DC750B" w:rsidP="00DC750B">
      <w:pPr>
        <w:numPr>
          <w:ilvl w:val="0"/>
          <w:numId w:val="24"/>
        </w:numPr>
        <w:tabs>
          <w:tab w:val="clear" w:pos="720"/>
          <w:tab w:val="num" w:pos="1080"/>
        </w:tabs>
        <w:autoSpaceDE w:val="0"/>
        <w:autoSpaceDN w:val="0"/>
        <w:adjustRightInd w:val="0"/>
        <w:spacing w:after="0" w:line="240" w:lineRule="auto"/>
        <w:ind w:left="1080"/>
        <w:rPr>
          <w:rFonts w:ascii="Calibri" w:hAnsi="Calibri" w:cs="Calibri"/>
          <w:sz w:val="24"/>
          <w:szCs w:val="24"/>
        </w:rPr>
      </w:pPr>
      <w:r w:rsidRPr="00DC750B">
        <w:rPr>
          <w:rFonts w:ascii="Calibri" w:hAnsi="Calibri" w:cs="Calibri"/>
          <w:sz w:val="24"/>
          <w:szCs w:val="24"/>
        </w:rPr>
        <w:t>Perception by foreign customers or governments</w:t>
      </w:r>
    </w:p>
    <w:p w14:paraId="65E53DC8" w14:textId="77777777" w:rsidR="00DC750B" w:rsidRPr="00DC750B" w:rsidRDefault="00DC750B" w:rsidP="00DC750B">
      <w:pPr>
        <w:numPr>
          <w:ilvl w:val="0"/>
          <w:numId w:val="24"/>
        </w:numPr>
        <w:tabs>
          <w:tab w:val="clear" w:pos="720"/>
          <w:tab w:val="num" w:pos="1080"/>
        </w:tabs>
        <w:autoSpaceDE w:val="0"/>
        <w:autoSpaceDN w:val="0"/>
        <w:adjustRightInd w:val="0"/>
        <w:spacing w:after="0" w:line="240" w:lineRule="auto"/>
        <w:ind w:left="1080"/>
        <w:rPr>
          <w:rFonts w:ascii="Calibri" w:hAnsi="Calibri" w:cs="Calibri"/>
          <w:sz w:val="24"/>
          <w:szCs w:val="24"/>
        </w:rPr>
      </w:pPr>
      <w:r w:rsidRPr="00DC750B">
        <w:rPr>
          <w:rFonts w:ascii="Calibri" w:hAnsi="Calibri" w:cs="Calibri"/>
          <w:sz w:val="24"/>
          <w:szCs w:val="24"/>
        </w:rPr>
        <w:t>Product or service demand</w:t>
      </w:r>
    </w:p>
    <w:p w14:paraId="26801460" w14:textId="77777777" w:rsidR="00DC750B" w:rsidRPr="00DC750B" w:rsidRDefault="00DC750B" w:rsidP="00DC750B">
      <w:pPr>
        <w:numPr>
          <w:ilvl w:val="0"/>
          <w:numId w:val="24"/>
        </w:numPr>
        <w:tabs>
          <w:tab w:val="clear" w:pos="720"/>
          <w:tab w:val="num" w:pos="1080"/>
        </w:tabs>
        <w:autoSpaceDE w:val="0"/>
        <w:autoSpaceDN w:val="0"/>
        <w:adjustRightInd w:val="0"/>
        <w:spacing w:after="0" w:line="240" w:lineRule="auto"/>
        <w:ind w:left="1080"/>
        <w:rPr>
          <w:rFonts w:ascii="Calibri" w:hAnsi="Calibri" w:cs="Calibri"/>
          <w:sz w:val="24"/>
          <w:szCs w:val="24"/>
        </w:rPr>
      </w:pPr>
      <w:r w:rsidRPr="00DC750B">
        <w:rPr>
          <w:rFonts w:ascii="Calibri" w:hAnsi="Calibri" w:cs="Calibri"/>
          <w:sz w:val="24"/>
          <w:szCs w:val="24"/>
        </w:rPr>
        <w:t xml:space="preserve">Reflection on quality </w:t>
      </w:r>
    </w:p>
    <w:p w14:paraId="1A9A5DE0" w14:textId="77777777" w:rsidR="00DC750B" w:rsidRPr="00DC750B" w:rsidRDefault="00DC750B" w:rsidP="00DC750B">
      <w:pPr>
        <w:numPr>
          <w:ilvl w:val="0"/>
          <w:numId w:val="24"/>
        </w:numPr>
        <w:tabs>
          <w:tab w:val="clear" w:pos="720"/>
          <w:tab w:val="num" w:pos="1080"/>
        </w:tabs>
        <w:autoSpaceDE w:val="0"/>
        <w:autoSpaceDN w:val="0"/>
        <w:adjustRightInd w:val="0"/>
        <w:spacing w:after="0" w:line="240" w:lineRule="auto"/>
        <w:ind w:left="1080"/>
        <w:rPr>
          <w:rFonts w:ascii="Calibri" w:hAnsi="Calibri" w:cs="Calibri"/>
          <w:sz w:val="24"/>
          <w:szCs w:val="24"/>
        </w:rPr>
      </w:pPr>
      <w:r w:rsidRPr="00DC750B">
        <w:rPr>
          <w:rFonts w:ascii="Calibri" w:hAnsi="Calibri" w:cs="Calibri"/>
          <w:sz w:val="24"/>
          <w:szCs w:val="24"/>
        </w:rPr>
        <w:t>Choice of currency for pricing</w:t>
      </w:r>
    </w:p>
    <w:p w14:paraId="2F101A4A" w14:textId="77777777" w:rsidR="00DC750B" w:rsidRPr="00DC750B" w:rsidRDefault="00DC750B" w:rsidP="00DC750B">
      <w:pPr>
        <w:numPr>
          <w:ilvl w:val="0"/>
          <w:numId w:val="24"/>
        </w:numPr>
        <w:tabs>
          <w:tab w:val="clear" w:pos="720"/>
          <w:tab w:val="num" w:pos="1080"/>
        </w:tabs>
        <w:autoSpaceDE w:val="0"/>
        <w:autoSpaceDN w:val="0"/>
        <w:adjustRightInd w:val="0"/>
        <w:spacing w:after="0" w:line="240" w:lineRule="auto"/>
        <w:ind w:left="1080"/>
        <w:rPr>
          <w:rFonts w:ascii="Calibri" w:hAnsi="Calibri" w:cs="Calibri"/>
          <w:sz w:val="24"/>
          <w:szCs w:val="24"/>
        </w:rPr>
      </w:pPr>
      <w:r w:rsidRPr="00DC750B">
        <w:rPr>
          <w:rFonts w:ascii="Calibri" w:hAnsi="Calibri" w:cs="Calibri"/>
          <w:sz w:val="24"/>
          <w:szCs w:val="24"/>
        </w:rPr>
        <w:t>Use of hedging tools for FX risk</w:t>
      </w:r>
    </w:p>
    <w:p w14:paraId="7DA8090E" w14:textId="77777777" w:rsidR="00DC750B" w:rsidRDefault="00DC750B" w:rsidP="00DC750B">
      <w:pPr>
        <w:autoSpaceDE w:val="0"/>
        <w:autoSpaceDN w:val="0"/>
        <w:adjustRightInd w:val="0"/>
        <w:spacing w:after="0" w:line="240" w:lineRule="auto"/>
        <w:ind w:left="720"/>
        <w:rPr>
          <w:rFonts w:ascii="Calibri" w:hAnsi="Calibri" w:cs="Calibri"/>
          <w:sz w:val="24"/>
          <w:szCs w:val="24"/>
        </w:rPr>
      </w:pPr>
    </w:p>
    <w:p w14:paraId="17CD6067" w14:textId="5557EB7F" w:rsidR="00DC750B" w:rsidRDefault="00DC750B" w:rsidP="00DC750B">
      <w:pPr>
        <w:autoSpaceDE w:val="0"/>
        <w:autoSpaceDN w:val="0"/>
        <w:adjustRightInd w:val="0"/>
        <w:spacing w:after="0" w:line="240" w:lineRule="auto"/>
        <w:ind w:left="360"/>
        <w:rPr>
          <w:rFonts w:ascii="Calibri" w:hAnsi="Calibri" w:cs="Calibri"/>
          <w:sz w:val="24"/>
          <w:szCs w:val="24"/>
        </w:rPr>
      </w:pPr>
      <w:r>
        <w:rPr>
          <w:rFonts w:ascii="Calibri" w:hAnsi="Calibri" w:cs="Calibri"/>
          <w:sz w:val="24"/>
          <w:szCs w:val="24"/>
        </w:rPr>
        <w:t xml:space="preserve">TIP: </w:t>
      </w:r>
      <w:r w:rsidRPr="00DC750B">
        <w:rPr>
          <w:rFonts w:ascii="Calibri" w:hAnsi="Calibri" w:cs="Calibri"/>
          <w:sz w:val="24"/>
          <w:szCs w:val="24"/>
        </w:rPr>
        <w:t xml:space="preserve">More info:  </w:t>
      </w:r>
      <w:hyperlink r:id="rId12" w:history="1">
        <w:r w:rsidRPr="00DC750B">
          <w:rPr>
            <w:rStyle w:val="Hyperlink"/>
            <w:rFonts w:ascii="Calibri" w:hAnsi="Calibri" w:cs="Calibri"/>
            <w:sz w:val="24"/>
            <w:szCs w:val="24"/>
          </w:rPr>
          <w:t>https://www.trade.gov/pricing-strategy</w:t>
        </w:r>
      </w:hyperlink>
    </w:p>
    <w:p w14:paraId="28F25762" w14:textId="740F01D2" w:rsidR="00196EC0" w:rsidRDefault="00196EC0" w:rsidP="00DC750B">
      <w:pPr>
        <w:autoSpaceDE w:val="0"/>
        <w:autoSpaceDN w:val="0"/>
        <w:adjustRightInd w:val="0"/>
        <w:spacing w:after="0" w:line="240" w:lineRule="auto"/>
        <w:ind w:left="360"/>
        <w:rPr>
          <w:rFonts w:ascii="Calibri" w:hAnsi="Calibri" w:cs="Calibri"/>
          <w:sz w:val="24"/>
          <w:szCs w:val="24"/>
        </w:rPr>
      </w:pPr>
    </w:p>
    <w:p w14:paraId="7EC5D078" w14:textId="37643BF8" w:rsidR="00196EC0" w:rsidRDefault="00196EC0" w:rsidP="00DC750B">
      <w:pPr>
        <w:autoSpaceDE w:val="0"/>
        <w:autoSpaceDN w:val="0"/>
        <w:adjustRightInd w:val="0"/>
        <w:spacing w:after="0" w:line="240" w:lineRule="auto"/>
        <w:ind w:left="360"/>
        <w:rPr>
          <w:rFonts w:ascii="Calibri" w:hAnsi="Calibri" w:cs="Calibri"/>
          <w:sz w:val="24"/>
          <w:szCs w:val="24"/>
        </w:rPr>
      </w:pPr>
      <w:r>
        <w:rPr>
          <w:rFonts w:ascii="Calibri" w:hAnsi="Calibri" w:cs="Calibri"/>
          <w:sz w:val="24"/>
          <w:szCs w:val="24"/>
        </w:rPr>
        <w:t>TIP: Use freight forwarder for logistics, full landed costs and Incoterms choice.</w:t>
      </w:r>
    </w:p>
    <w:p w14:paraId="1B5D6047" w14:textId="68434CB2" w:rsidR="00196EC0" w:rsidRDefault="00196EC0" w:rsidP="00DC750B">
      <w:pPr>
        <w:autoSpaceDE w:val="0"/>
        <w:autoSpaceDN w:val="0"/>
        <w:adjustRightInd w:val="0"/>
        <w:spacing w:after="0" w:line="240" w:lineRule="auto"/>
        <w:ind w:left="360"/>
        <w:rPr>
          <w:rFonts w:ascii="Calibri" w:hAnsi="Calibri" w:cs="Calibri"/>
          <w:sz w:val="24"/>
          <w:szCs w:val="24"/>
        </w:rPr>
      </w:pPr>
    </w:p>
    <w:p w14:paraId="78E23EBF" w14:textId="0F959F2D" w:rsidR="00196EC0" w:rsidRDefault="00196EC0" w:rsidP="00DC750B">
      <w:pPr>
        <w:autoSpaceDE w:val="0"/>
        <w:autoSpaceDN w:val="0"/>
        <w:adjustRightInd w:val="0"/>
        <w:spacing w:after="0" w:line="240" w:lineRule="auto"/>
        <w:ind w:left="360"/>
        <w:rPr>
          <w:rFonts w:ascii="Calibri" w:hAnsi="Calibri" w:cs="Calibri"/>
          <w:sz w:val="24"/>
          <w:szCs w:val="24"/>
        </w:rPr>
      </w:pPr>
      <w:r>
        <w:rPr>
          <w:rFonts w:ascii="Calibri" w:hAnsi="Calibri" w:cs="Calibri"/>
          <w:sz w:val="24"/>
          <w:szCs w:val="24"/>
        </w:rPr>
        <w:t xml:space="preserve">TIP: Use bank with a foreign trade desk for </w:t>
      </w:r>
      <w:r w:rsidR="00051568">
        <w:rPr>
          <w:rFonts w:ascii="Calibri" w:hAnsi="Calibri" w:cs="Calibri"/>
          <w:sz w:val="24"/>
          <w:szCs w:val="24"/>
        </w:rPr>
        <w:t>payment vehicles and ways to mitigate risk (Exim Bank, letters of credit)</w:t>
      </w:r>
    </w:p>
    <w:p w14:paraId="3F560F63" w14:textId="63993216" w:rsidR="00DC750B" w:rsidRDefault="00DC750B" w:rsidP="00DC750B">
      <w:pPr>
        <w:autoSpaceDE w:val="0"/>
        <w:autoSpaceDN w:val="0"/>
        <w:adjustRightInd w:val="0"/>
        <w:spacing w:after="0" w:line="240" w:lineRule="auto"/>
        <w:ind w:left="360"/>
        <w:rPr>
          <w:rFonts w:ascii="Calibri" w:hAnsi="Calibri" w:cs="Calibri"/>
          <w:sz w:val="24"/>
          <w:szCs w:val="24"/>
        </w:rPr>
      </w:pPr>
    </w:p>
    <w:p w14:paraId="07237021" w14:textId="59AFEFAF" w:rsidR="00DC750B" w:rsidRDefault="00DC750B" w:rsidP="00DC750B">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Financial Analysis</w:t>
      </w:r>
    </w:p>
    <w:p w14:paraId="4D8AF2A0" w14:textId="13286BD1" w:rsidR="00DC750B" w:rsidRDefault="00DC750B" w:rsidP="00DC750B">
      <w:pPr>
        <w:autoSpaceDE w:val="0"/>
        <w:autoSpaceDN w:val="0"/>
        <w:adjustRightInd w:val="0"/>
        <w:spacing w:after="0" w:line="240" w:lineRule="auto"/>
        <w:rPr>
          <w:rFonts w:ascii="Calibri" w:hAnsi="Calibri" w:cs="Calibri"/>
          <w:sz w:val="24"/>
          <w:szCs w:val="24"/>
        </w:rPr>
      </w:pPr>
    </w:p>
    <w:p w14:paraId="22542D91"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Evaluate Financial Objectives</w:t>
      </w:r>
    </w:p>
    <w:p w14:paraId="1264D491"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Project Revenues</w:t>
      </w:r>
    </w:p>
    <w:p w14:paraId="413B7DB1"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Project Expenses</w:t>
      </w:r>
    </w:p>
    <w:p w14:paraId="2251BFED" w14:textId="2B15706D"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Project Impact on Cash Flow</w:t>
      </w:r>
      <w:r w:rsidR="00B565B4">
        <w:rPr>
          <w:rFonts w:ascii="Calibri" w:hAnsi="Calibri" w:cs="Calibri"/>
          <w:sz w:val="24"/>
          <w:szCs w:val="24"/>
        </w:rPr>
        <w:t xml:space="preserve"> – </w:t>
      </w:r>
      <w:r w:rsidR="00B565B4" w:rsidRPr="00051568">
        <w:rPr>
          <w:rFonts w:ascii="Calibri" w:hAnsi="Calibri" w:cs="Calibri"/>
          <w:sz w:val="24"/>
          <w:szCs w:val="24"/>
          <w:u w:val="single"/>
        </w:rPr>
        <w:t>and working capital needs</w:t>
      </w:r>
    </w:p>
    <w:p w14:paraId="353CABA8" w14:textId="0BDB0D74"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Project Impact on Profitability</w:t>
      </w:r>
      <w:r w:rsidR="00051568">
        <w:rPr>
          <w:rFonts w:ascii="Calibri" w:hAnsi="Calibri" w:cs="Calibri"/>
          <w:sz w:val="24"/>
          <w:szCs w:val="24"/>
        </w:rPr>
        <w:t xml:space="preserve"> – and duration</w:t>
      </w:r>
    </w:p>
    <w:p w14:paraId="73922D96" w14:textId="77777777"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Project Impact on Return on Assets</w:t>
      </w:r>
    </w:p>
    <w:p w14:paraId="49EBC05D" w14:textId="189174AD" w:rsidR="00DC750B" w:rsidRP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Project Impact on Balance Sheet</w:t>
      </w:r>
      <w:r w:rsidR="00051568">
        <w:rPr>
          <w:rFonts w:ascii="Calibri" w:hAnsi="Calibri" w:cs="Calibri"/>
          <w:sz w:val="24"/>
          <w:szCs w:val="24"/>
        </w:rPr>
        <w:t xml:space="preserve"> – will this expansion impact other borrowing?</w:t>
      </w:r>
    </w:p>
    <w:p w14:paraId="743F86C6" w14:textId="1F35D94E" w:rsidR="00DC750B" w:rsidRDefault="00DC750B" w:rsidP="00DC750B">
      <w:pPr>
        <w:autoSpaceDE w:val="0"/>
        <w:autoSpaceDN w:val="0"/>
        <w:adjustRightInd w:val="0"/>
        <w:spacing w:after="0" w:line="240" w:lineRule="auto"/>
        <w:ind w:left="720"/>
        <w:rPr>
          <w:rFonts w:ascii="Calibri" w:hAnsi="Calibri" w:cs="Calibri"/>
          <w:sz w:val="24"/>
          <w:szCs w:val="24"/>
        </w:rPr>
      </w:pPr>
      <w:r w:rsidRPr="00DC750B">
        <w:rPr>
          <w:rFonts w:ascii="Calibri" w:hAnsi="Calibri" w:cs="Calibri"/>
          <w:sz w:val="24"/>
          <w:szCs w:val="24"/>
        </w:rPr>
        <w:t>• Utilize Industry Comparisons</w:t>
      </w:r>
    </w:p>
    <w:p w14:paraId="6FDE519C" w14:textId="3EEDCA6E" w:rsidR="00051568" w:rsidRDefault="00051568" w:rsidP="00DC750B">
      <w:pPr>
        <w:autoSpaceDE w:val="0"/>
        <w:autoSpaceDN w:val="0"/>
        <w:adjustRightInd w:val="0"/>
        <w:spacing w:after="0" w:line="240" w:lineRule="auto"/>
        <w:ind w:left="720"/>
        <w:rPr>
          <w:rFonts w:ascii="Calibri" w:hAnsi="Calibri" w:cs="Calibri"/>
          <w:sz w:val="24"/>
          <w:szCs w:val="24"/>
        </w:rPr>
      </w:pPr>
    </w:p>
    <w:p w14:paraId="437BA212" w14:textId="6812E6F8" w:rsidR="00051568" w:rsidRPr="00DC750B" w:rsidRDefault="00051568" w:rsidP="00DC750B">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TIP: The Kansas SBDC has excellent sources for financial benchmarks</w:t>
      </w:r>
    </w:p>
    <w:p w14:paraId="10BCF484" w14:textId="7956E65C" w:rsidR="00DC750B" w:rsidRDefault="00DC750B" w:rsidP="00DC750B">
      <w:pPr>
        <w:autoSpaceDE w:val="0"/>
        <w:autoSpaceDN w:val="0"/>
        <w:adjustRightInd w:val="0"/>
        <w:spacing w:after="0" w:line="240" w:lineRule="auto"/>
        <w:ind w:left="360"/>
        <w:rPr>
          <w:rFonts w:ascii="Calibri" w:hAnsi="Calibri" w:cs="Calibri"/>
          <w:sz w:val="24"/>
          <w:szCs w:val="24"/>
        </w:rPr>
      </w:pPr>
    </w:p>
    <w:p w14:paraId="15D05EF8" w14:textId="7C95D481" w:rsidR="00DC750B" w:rsidRDefault="00DC750B" w:rsidP="00DC750B">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Measurement: Monitor for Success</w:t>
      </w:r>
    </w:p>
    <w:p w14:paraId="1B066009" w14:textId="002E5946" w:rsidR="00DC750B" w:rsidRDefault="00DC750B" w:rsidP="00DC750B">
      <w:pPr>
        <w:autoSpaceDE w:val="0"/>
        <w:autoSpaceDN w:val="0"/>
        <w:adjustRightInd w:val="0"/>
        <w:spacing w:after="0" w:line="240" w:lineRule="auto"/>
        <w:rPr>
          <w:rFonts w:ascii="Calibri" w:hAnsi="Calibri" w:cs="Calibri"/>
          <w:sz w:val="24"/>
          <w:szCs w:val="24"/>
        </w:rPr>
      </w:pPr>
    </w:p>
    <w:p w14:paraId="30B381FE" w14:textId="6DCB1F2B" w:rsidR="00DC750B" w:rsidRPr="00DC750B" w:rsidRDefault="00DC750B" w:rsidP="00DC750B">
      <w:pPr>
        <w:numPr>
          <w:ilvl w:val="0"/>
          <w:numId w:val="25"/>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What milestones are you aiming for?</w:t>
      </w:r>
      <w:r w:rsidR="00B565B4">
        <w:rPr>
          <w:rFonts w:ascii="Calibri" w:hAnsi="Calibri" w:cs="Calibri"/>
          <w:sz w:val="24"/>
          <w:szCs w:val="24"/>
        </w:rPr>
        <w:t xml:space="preserve"> By what date?</w:t>
      </w:r>
    </w:p>
    <w:p w14:paraId="718EB44E" w14:textId="090B5096" w:rsidR="00DC750B" w:rsidRPr="00DC750B" w:rsidRDefault="00DC750B" w:rsidP="00DC750B">
      <w:pPr>
        <w:numPr>
          <w:ilvl w:val="0"/>
          <w:numId w:val="25"/>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How will milestones be tracked?</w:t>
      </w:r>
      <w:r>
        <w:rPr>
          <w:rFonts w:ascii="Calibri" w:hAnsi="Calibri" w:cs="Calibri"/>
          <w:sz w:val="24"/>
          <w:szCs w:val="24"/>
        </w:rPr>
        <w:t xml:space="preserve"> </w:t>
      </w:r>
      <w:r w:rsidR="00B565B4">
        <w:rPr>
          <w:rFonts w:ascii="Calibri" w:hAnsi="Calibri" w:cs="Calibri"/>
          <w:sz w:val="24"/>
          <w:szCs w:val="24"/>
        </w:rPr>
        <w:t>Who ‘owns’ the task(s)?</w:t>
      </w:r>
    </w:p>
    <w:p w14:paraId="0AA7F5AC" w14:textId="7091000E" w:rsidR="00DC750B" w:rsidRPr="00DC750B" w:rsidRDefault="00DC750B" w:rsidP="00DC750B">
      <w:pPr>
        <w:numPr>
          <w:ilvl w:val="0"/>
          <w:numId w:val="25"/>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How will successes be measured?</w:t>
      </w:r>
      <w:r>
        <w:rPr>
          <w:rFonts w:ascii="Calibri" w:hAnsi="Calibri" w:cs="Calibri"/>
          <w:sz w:val="24"/>
          <w:szCs w:val="24"/>
        </w:rPr>
        <w:t xml:space="preserve"> KPIs?</w:t>
      </w:r>
    </w:p>
    <w:p w14:paraId="68887929" w14:textId="17B67096" w:rsidR="00DC750B" w:rsidRDefault="00DC750B" w:rsidP="00DC750B">
      <w:pPr>
        <w:numPr>
          <w:ilvl w:val="0"/>
          <w:numId w:val="25"/>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What additional criteria will you use for determining whether the plan is going well?</w:t>
      </w:r>
    </w:p>
    <w:p w14:paraId="4D09F0ED" w14:textId="116C840D" w:rsidR="00DC750B" w:rsidRDefault="00DC750B" w:rsidP="00DC750B">
      <w:pPr>
        <w:autoSpaceDE w:val="0"/>
        <w:autoSpaceDN w:val="0"/>
        <w:adjustRightInd w:val="0"/>
        <w:spacing w:after="0" w:line="240" w:lineRule="auto"/>
        <w:rPr>
          <w:rFonts w:ascii="Calibri" w:hAnsi="Calibri" w:cs="Calibri"/>
          <w:sz w:val="24"/>
          <w:szCs w:val="24"/>
        </w:rPr>
      </w:pPr>
    </w:p>
    <w:p w14:paraId="0B1292EF" w14:textId="629B94BE" w:rsidR="00DC750B" w:rsidRDefault="00DC750B" w:rsidP="00DC750B">
      <w:pPr>
        <w:autoSpaceDE w:val="0"/>
        <w:autoSpaceDN w:val="0"/>
        <w:adjustRightInd w:val="0"/>
        <w:spacing w:after="0" w:line="240" w:lineRule="auto"/>
        <w:rPr>
          <w:rFonts w:ascii="Calibri" w:hAnsi="Calibri" w:cs="Calibri"/>
          <w:sz w:val="24"/>
          <w:szCs w:val="24"/>
        </w:rPr>
      </w:pPr>
    </w:p>
    <w:p w14:paraId="05A62687" w14:textId="214138E7" w:rsidR="00DC750B" w:rsidRDefault="00DC750B" w:rsidP="00DC750B">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Resources for a robust International Business Plan:</w:t>
      </w:r>
    </w:p>
    <w:p w14:paraId="5E30C424" w14:textId="0FE18B32" w:rsidR="00DC750B" w:rsidRDefault="00DC750B" w:rsidP="00DC750B">
      <w:pPr>
        <w:autoSpaceDE w:val="0"/>
        <w:autoSpaceDN w:val="0"/>
        <w:adjustRightInd w:val="0"/>
        <w:spacing w:after="0" w:line="240" w:lineRule="auto"/>
        <w:rPr>
          <w:rFonts w:ascii="Calibri" w:hAnsi="Calibri" w:cs="Calibri"/>
          <w:sz w:val="24"/>
          <w:szCs w:val="24"/>
        </w:rPr>
      </w:pPr>
    </w:p>
    <w:p w14:paraId="0B191639"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For determining your Schedule B number: Search for: schedule b search engine or: </w:t>
      </w:r>
      <w:hyperlink r:id="rId13" w:history="1">
        <w:r w:rsidRPr="00DC750B">
          <w:rPr>
            <w:rStyle w:val="Hyperlink"/>
            <w:rFonts w:ascii="Calibri" w:hAnsi="Calibri" w:cs="Calibri"/>
            <w:sz w:val="24"/>
            <w:szCs w:val="24"/>
          </w:rPr>
          <w:t>https://uscensus.prod.3ceonline.com/</w:t>
        </w:r>
      </w:hyperlink>
      <w:r w:rsidRPr="00DC750B">
        <w:rPr>
          <w:rFonts w:ascii="Calibri" w:hAnsi="Calibri" w:cs="Calibri"/>
          <w:sz w:val="24"/>
          <w:szCs w:val="24"/>
        </w:rPr>
        <w:t xml:space="preserve"> </w:t>
      </w:r>
    </w:p>
    <w:p w14:paraId="5C764938"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The ITC Trade Map for indicators of demand for a product or service, based upon the Sched B number: </w:t>
      </w:r>
      <w:hyperlink r:id="rId14" w:history="1">
        <w:r w:rsidRPr="00DC750B">
          <w:rPr>
            <w:rStyle w:val="Hyperlink"/>
            <w:rFonts w:ascii="Calibri" w:hAnsi="Calibri" w:cs="Calibri"/>
            <w:sz w:val="24"/>
            <w:szCs w:val="24"/>
          </w:rPr>
          <w:t>https://www.trademap.org/Index.aspx</w:t>
        </w:r>
      </w:hyperlink>
    </w:p>
    <w:p w14:paraId="40E3D23E"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MSU’s Global Edge tool – their Market Potential Index (MPI) for product-agnostic, overall potential: </w:t>
      </w:r>
      <w:hyperlink r:id="rId15" w:history="1">
        <w:r w:rsidRPr="00DC750B">
          <w:rPr>
            <w:rStyle w:val="Hyperlink"/>
            <w:rFonts w:ascii="Calibri" w:hAnsi="Calibri" w:cs="Calibri"/>
            <w:sz w:val="24"/>
            <w:szCs w:val="24"/>
          </w:rPr>
          <w:t>https://globaledge.msu.edu/mpi</w:t>
        </w:r>
      </w:hyperlink>
    </w:p>
    <w:p w14:paraId="7F0579BF"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MSU’s Global Edge tool – their country comparator: </w:t>
      </w:r>
      <w:hyperlink r:id="rId16" w:history="1">
        <w:r w:rsidRPr="00DC750B">
          <w:rPr>
            <w:rStyle w:val="Hyperlink"/>
            <w:rFonts w:ascii="Calibri" w:hAnsi="Calibri" w:cs="Calibri"/>
            <w:sz w:val="24"/>
            <w:szCs w:val="24"/>
          </w:rPr>
          <w:t>https://globaledge.msu.edu/comparator</w:t>
        </w:r>
      </w:hyperlink>
    </w:p>
    <w:p w14:paraId="101CA3CD"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World Bank’s Data: </w:t>
      </w:r>
      <w:hyperlink r:id="rId17" w:history="1">
        <w:r w:rsidRPr="00DC750B">
          <w:rPr>
            <w:rStyle w:val="Hyperlink"/>
            <w:rFonts w:ascii="Calibri" w:hAnsi="Calibri" w:cs="Calibri"/>
            <w:sz w:val="24"/>
            <w:szCs w:val="24"/>
          </w:rPr>
          <w:t>https://data.worldbank.org/indicator</w:t>
        </w:r>
      </w:hyperlink>
      <w:r w:rsidRPr="00DC750B">
        <w:rPr>
          <w:rFonts w:ascii="Calibri" w:hAnsi="Calibri" w:cs="Calibri"/>
          <w:sz w:val="24"/>
          <w:szCs w:val="24"/>
        </w:rPr>
        <w:t xml:space="preserve"> </w:t>
      </w:r>
    </w:p>
    <w:p w14:paraId="35C4BC6D"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Trade Stats Express  </w:t>
      </w:r>
      <w:hyperlink r:id="rId18" w:history="1">
        <w:r w:rsidRPr="00DC750B">
          <w:rPr>
            <w:rStyle w:val="Hyperlink"/>
            <w:rFonts w:ascii="Calibri" w:hAnsi="Calibri" w:cs="Calibri"/>
            <w:sz w:val="24"/>
            <w:szCs w:val="24"/>
          </w:rPr>
          <w:t>http://tse.export.gov/tse/tsehome.aspx</w:t>
        </w:r>
      </w:hyperlink>
      <w:r w:rsidRPr="00DC750B">
        <w:rPr>
          <w:rFonts w:ascii="Calibri" w:hAnsi="Calibri" w:cs="Calibri"/>
          <w:sz w:val="24"/>
          <w:szCs w:val="24"/>
        </w:rPr>
        <w:t xml:space="preserve">  to see what is being exported from the individual </w:t>
      </w:r>
      <w:proofErr w:type="gramStart"/>
      <w:r w:rsidRPr="00DC750B">
        <w:rPr>
          <w:rFonts w:ascii="Calibri" w:hAnsi="Calibri" w:cs="Calibri"/>
          <w:sz w:val="24"/>
          <w:szCs w:val="24"/>
        </w:rPr>
        <w:t>states</w:t>
      </w:r>
      <w:proofErr w:type="gramEnd"/>
    </w:p>
    <w:p w14:paraId="577D69FA"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UN </w:t>
      </w:r>
      <w:proofErr w:type="spellStart"/>
      <w:r w:rsidRPr="00DC750B">
        <w:rPr>
          <w:rFonts w:ascii="Calibri" w:hAnsi="Calibri" w:cs="Calibri"/>
          <w:sz w:val="24"/>
          <w:szCs w:val="24"/>
        </w:rPr>
        <w:t>Comtrade</w:t>
      </w:r>
      <w:proofErr w:type="spellEnd"/>
      <w:r w:rsidRPr="00DC750B">
        <w:rPr>
          <w:rFonts w:ascii="Calibri" w:hAnsi="Calibri" w:cs="Calibri"/>
          <w:sz w:val="24"/>
          <w:szCs w:val="24"/>
        </w:rPr>
        <w:t xml:space="preserve">: </w:t>
      </w:r>
      <w:hyperlink r:id="rId19" w:history="1">
        <w:r w:rsidRPr="00DC750B">
          <w:rPr>
            <w:rStyle w:val="Hyperlink"/>
            <w:rFonts w:ascii="Calibri" w:hAnsi="Calibri" w:cs="Calibri"/>
            <w:sz w:val="24"/>
            <w:szCs w:val="24"/>
          </w:rPr>
          <w:t>https://comtrade.un.org/</w:t>
        </w:r>
      </w:hyperlink>
      <w:r w:rsidRPr="00DC750B">
        <w:rPr>
          <w:rFonts w:ascii="Calibri" w:hAnsi="Calibri" w:cs="Calibri"/>
          <w:sz w:val="24"/>
          <w:szCs w:val="24"/>
        </w:rPr>
        <w:t xml:space="preserve"> for shipping records to confirm </w:t>
      </w:r>
      <w:proofErr w:type="gramStart"/>
      <w:r w:rsidRPr="00DC750B">
        <w:rPr>
          <w:rFonts w:ascii="Calibri" w:hAnsi="Calibri" w:cs="Calibri"/>
          <w:sz w:val="24"/>
          <w:szCs w:val="24"/>
        </w:rPr>
        <w:t>assumptions</w:t>
      </w:r>
      <w:proofErr w:type="gramEnd"/>
    </w:p>
    <w:p w14:paraId="0157877F"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lastRenderedPageBreak/>
        <w:t xml:space="preserve">International Trade Compliance Institute - </w:t>
      </w:r>
      <w:hyperlink r:id="rId20" w:history="1">
        <w:r w:rsidRPr="00DC750B">
          <w:rPr>
            <w:rStyle w:val="Hyperlink"/>
            <w:rFonts w:ascii="Calibri" w:hAnsi="Calibri" w:cs="Calibri"/>
            <w:sz w:val="24"/>
            <w:szCs w:val="24"/>
          </w:rPr>
          <w:t>http://www.tradecomplianceinstitute.org/</w:t>
        </w:r>
      </w:hyperlink>
      <w:r w:rsidRPr="00DC750B">
        <w:rPr>
          <w:rFonts w:ascii="Calibri" w:hAnsi="Calibri" w:cs="Calibri"/>
          <w:sz w:val="24"/>
          <w:szCs w:val="24"/>
        </w:rPr>
        <w:t>  for 1000+ links from an international trade educator with 40 years of experience</w:t>
      </w:r>
    </w:p>
    <w:p w14:paraId="15F5C74A"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CIA World Factbook: </w:t>
      </w:r>
      <w:hyperlink r:id="rId21" w:history="1">
        <w:r w:rsidRPr="00DC750B">
          <w:rPr>
            <w:rStyle w:val="Hyperlink"/>
            <w:rFonts w:ascii="Calibri" w:hAnsi="Calibri" w:cs="Calibri"/>
            <w:sz w:val="24"/>
            <w:szCs w:val="24"/>
          </w:rPr>
          <w:t>https://www.cia.gov/library/publications/the-world-factbook/</w:t>
        </w:r>
      </w:hyperlink>
    </w:p>
    <w:p w14:paraId="10EB258C"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Google Trends: </w:t>
      </w:r>
      <w:hyperlink r:id="rId22" w:history="1">
        <w:r w:rsidRPr="00DC750B">
          <w:rPr>
            <w:rStyle w:val="Hyperlink"/>
            <w:rFonts w:ascii="Calibri" w:hAnsi="Calibri" w:cs="Calibri"/>
            <w:sz w:val="24"/>
            <w:szCs w:val="24"/>
          </w:rPr>
          <w:t>https://trends.google.com/trends/</w:t>
        </w:r>
      </w:hyperlink>
      <w:r w:rsidRPr="00DC750B">
        <w:rPr>
          <w:rFonts w:ascii="Calibri" w:hAnsi="Calibri" w:cs="Calibri"/>
          <w:sz w:val="24"/>
          <w:szCs w:val="24"/>
        </w:rPr>
        <w:t xml:space="preserve"> </w:t>
      </w:r>
    </w:p>
    <w:p w14:paraId="280C2BAA"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The International Trade Administration’s Market Diversification Tool: </w:t>
      </w:r>
      <w:hyperlink r:id="rId23" w:history="1">
        <w:r w:rsidRPr="00DC750B">
          <w:rPr>
            <w:rStyle w:val="Hyperlink"/>
            <w:rFonts w:ascii="Calibri" w:hAnsi="Calibri" w:cs="Calibri"/>
            <w:sz w:val="24"/>
            <w:szCs w:val="24"/>
          </w:rPr>
          <w:t>https://beta.trade.gov/marketdiversification/about-the-tool</w:t>
        </w:r>
      </w:hyperlink>
    </w:p>
    <w:p w14:paraId="75F3D2A3"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Country Commercial Guides for in-depth info on specific markets: </w:t>
      </w:r>
      <w:hyperlink r:id="rId24" w:history="1">
        <w:r w:rsidRPr="00DC750B">
          <w:rPr>
            <w:rStyle w:val="Hyperlink"/>
            <w:rFonts w:ascii="Calibri" w:hAnsi="Calibri" w:cs="Calibri"/>
            <w:sz w:val="24"/>
            <w:szCs w:val="24"/>
          </w:rPr>
          <w:t>https://www.trade.gov/ccg-landing-page</w:t>
        </w:r>
      </w:hyperlink>
      <w:r w:rsidRPr="00DC750B">
        <w:rPr>
          <w:rFonts w:ascii="Calibri" w:hAnsi="Calibri" w:cs="Calibri"/>
          <w:sz w:val="24"/>
          <w:szCs w:val="24"/>
        </w:rPr>
        <w:t xml:space="preserve"> </w:t>
      </w:r>
    </w:p>
    <w:p w14:paraId="25E4B06A" w14:textId="7F8C0B1F"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U.S. Commercial Service’s Gold Key Program to find vetted agents and distributors abroad, facilitate introductions, meetings, etc</w:t>
      </w:r>
      <w:r w:rsidR="00B565B4">
        <w:rPr>
          <w:rFonts w:ascii="Calibri" w:hAnsi="Calibri" w:cs="Calibri"/>
          <w:sz w:val="24"/>
          <w:szCs w:val="24"/>
        </w:rPr>
        <w:t>.</w:t>
      </w:r>
      <w:r w:rsidRPr="00DC750B">
        <w:rPr>
          <w:rFonts w:ascii="Calibri" w:hAnsi="Calibri" w:cs="Calibri"/>
          <w:sz w:val="24"/>
          <w:szCs w:val="24"/>
        </w:rPr>
        <w:t xml:space="preserve">: </w:t>
      </w:r>
      <w:hyperlink r:id="rId25" w:history="1">
        <w:r w:rsidRPr="00DC750B">
          <w:rPr>
            <w:rStyle w:val="Hyperlink"/>
            <w:rFonts w:ascii="Calibri" w:hAnsi="Calibri" w:cs="Calibri"/>
            <w:sz w:val="24"/>
            <w:szCs w:val="24"/>
          </w:rPr>
          <w:t>https://www.trade.gov/gold-key-service</w:t>
        </w:r>
      </w:hyperlink>
    </w:p>
    <w:p w14:paraId="515091AC"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NASBITE’s Trade Passport for video lessons: </w:t>
      </w:r>
      <w:hyperlink r:id="rId26" w:history="1">
        <w:r w:rsidRPr="00DC750B">
          <w:rPr>
            <w:rStyle w:val="Hyperlink"/>
            <w:rFonts w:ascii="Calibri" w:hAnsi="Calibri" w:cs="Calibri"/>
            <w:sz w:val="24"/>
            <w:szCs w:val="24"/>
          </w:rPr>
          <w:t>https://www.trade-passport.org/</w:t>
        </w:r>
      </w:hyperlink>
    </w:p>
    <w:p w14:paraId="1AF1520C"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SBA Export Express expansion loans: </w:t>
      </w:r>
      <w:hyperlink r:id="rId27" w:history="1">
        <w:r w:rsidRPr="00DC750B">
          <w:rPr>
            <w:rStyle w:val="Hyperlink"/>
            <w:rFonts w:ascii="Calibri" w:hAnsi="Calibri" w:cs="Calibri"/>
            <w:sz w:val="24"/>
            <w:szCs w:val="24"/>
          </w:rPr>
          <w:t>https://www.sba.gov/offices/headquarters/oit/resources/5715</w:t>
        </w:r>
      </w:hyperlink>
    </w:p>
    <w:p w14:paraId="36E552AD"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SBA Export Working Capital Loans: </w:t>
      </w:r>
      <w:hyperlink r:id="rId28" w:history="1">
        <w:r w:rsidRPr="00DC750B">
          <w:rPr>
            <w:rStyle w:val="Hyperlink"/>
            <w:rFonts w:ascii="Calibri" w:hAnsi="Calibri" w:cs="Calibri"/>
            <w:sz w:val="24"/>
            <w:szCs w:val="24"/>
          </w:rPr>
          <w:t>https://www.sba.gov/business-guide/grow-your-business/export-products</w:t>
        </w:r>
      </w:hyperlink>
    </w:p>
    <w:p w14:paraId="16A19928"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Info on 2020 Incoterms: </w:t>
      </w:r>
      <w:hyperlink r:id="rId29" w:history="1">
        <w:r w:rsidRPr="00DC750B">
          <w:rPr>
            <w:rStyle w:val="Hyperlink"/>
            <w:rFonts w:ascii="Calibri" w:hAnsi="Calibri" w:cs="Calibri"/>
            <w:sz w:val="24"/>
            <w:szCs w:val="24"/>
          </w:rPr>
          <w:t>https://iccwbo.org/resources-for-business/incoterms-rules/incoterms-2020/</w:t>
        </w:r>
      </w:hyperlink>
    </w:p>
    <w:p w14:paraId="507D52FF" w14:textId="77777777"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 xml:space="preserve">Insuring foreign accounts receivable: </w:t>
      </w:r>
      <w:hyperlink r:id="rId30" w:history="1">
        <w:r w:rsidRPr="00DC750B">
          <w:rPr>
            <w:rStyle w:val="Hyperlink"/>
            <w:rFonts w:ascii="Calibri" w:hAnsi="Calibri" w:cs="Calibri"/>
            <w:sz w:val="24"/>
            <w:szCs w:val="24"/>
          </w:rPr>
          <w:t>https://www.exim.gov/what-we-do/get-financing</w:t>
        </w:r>
      </w:hyperlink>
    </w:p>
    <w:p w14:paraId="72E5D4B4" w14:textId="45EDDC6D" w:rsidR="00DC750B" w:rsidRPr="00DC750B" w:rsidRDefault="00DC750B" w:rsidP="00DC750B">
      <w:pPr>
        <w:numPr>
          <w:ilvl w:val="0"/>
          <w:numId w:val="26"/>
        </w:numPr>
        <w:autoSpaceDE w:val="0"/>
        <w:autoSpaceDN w:val="0"/>
        <w:adjustRightInd w:val="0"/>
        <w:spacing w:after="0" w:line="240" w:lineRule="auto"/>
        <w:rPr>
          <w:rFonts w:ascii="Calibri" w:hAnsi="Calibri" w:cs="Calibri"/>
          <w:sz w:val="24"/>
          <w:szCs w:val="24"/>
        </w:rPr>
      </w:pPr>
      <w:r w:rsidRPr="00DC750B">
        <w:rPr>
          <w:rFonts w:ascii="Calibri" w:hAnsi="Calibri" w:cs="Calibri"/>
          <w:sz w:val="24"/>
          <w:szCs w:val="24"/>
        </w:rPr>
        <w:t>Foreign buyer credit from E</w:t>
      </w:r>
      <w:r w:rsidR="00DB5997">
        <w:rPr>
          <w:rFonts w:ascii="Calibri" w:hAnsi="Calibri" w:cs="Calibri"/>
          <w:sz w:val="24"/>
          <w:szCs w:val="24"/>
        </w:rPr>
        <w:t>XIM</w:t>
      </w:r>
      <w:r w:rsidRPr="00DC750B">
        <w:rPr>
          <w:rFonts w:ascii="Calibri" w:hAnsi="Calibri" w:cs="Calibri"/>
          <w:sz w:val="24"/>
          <w:szCs w:val="24"/>
        </w:rPr>
        <w:t xml:space="preserve">: </w:t>
      </w:r>
      <w:hyperlink r:id="rId31" w:history="1">
        <w:r w:rsidRPr="00DC750B">
          <w:rPr>
            <w:rStyle w:val="Hyperlink"/>
            <w:rFonts w:ascii="Calibri" w:hAnsi="Calibri" w:cs="Calibri"/>
            <w:sz w:val="24"/>
            <w:szCs w:val="24"/>
          </w:rPr>
          <w:t>https://www.exim.gov/what-we-do/finance-a-foreign-buyer-purchase</w:t>
        </w:r>
      </w:hyperlink>
    </w:p>
    <w:p w14:paraId="4DAA9479" w14:textId="533B3D45" w:rsidR="00DC750B" w:rsidRDefault="00000000" w:rsidP="00DC750B">
      <w:pPr>
        <w:numPr>
          <w:ilvl w:val="0"/>
          <w:numId w:val="26"/>
        </w:numPr>
        <w:autoSpaceDE w:val="0"/>
        <w:autoSpaceDN w:val="0"/>
        <w:adjustRightInd w:val="0"/>
        <w:rPr>
          <w:rFonts w:ascii="Calibri" w:hAnsi="Calibri" w:cs="Calibri"/>
          <w:sz w:val="24"/>
          <w:szCs w:val="24"/>
        </w:rPr>
      </w:pPr>
      <w:hyperlink r:id="rId32" w:history="1">
        <w:r w:rsidR="00DC750B" w:rsidRPr="00DC750B">
          <w:rPr>
            <w:rStyle w:val="Hyperlink"/>
            <w:rFonts w:ascii="Calibri" w:hAnsi="Calibri" w:cs="Calibri"/>
            <w:sz w:val="24"/>
            <w:szCs w:val="24"/>
          </w:rPr>
          <w:t>https://</w:t>
        </w:r>
      </w:hyperlink>
      <w:hyperlink r:id="rId33" w:history="1">
        <w:r w:rsidR="00DC750B" w:rsidRPr="00DC750B">
          <w:rPr>
            <w:rStyle w:val="Hyperlink"/>
            <w:rFonts w:ascii="Calibri" w:hAnsi="Calibri" w:cs="Calibri"/>
            <w:sz w:val="24"/>
            <w:szCs w:val="24"/>
          </w:rPr>
          <w:t>www.nist.gov</w:t>
        </w:r>
      </w:hyperlink>
      <w:hyperlink r:id="rId34" w:history="1">
        <w:r w:rsidR="00DC750B" w:rsidRPr="00DC750B">
          <w:rPr>
            <w:rStyle w:val="Hyperlink"/>
            <w:rFonts w:ascii="Calibri" w:hAnsi="Calibri" w:cs="Calibri"/>
            <w:sz w:val="24"/>
            <w:szCs w:val="24"/>
          </w:rPr>
          <w:t>/</w:t>
        </w:r>
      </w:hyperlink>
      <w:hyperlink r:id="rId35" w:history="1">
        <w:r w:rsidR="00DC750B" w:rsidRPr="00DC750B">
          <w:rPr>
            <w:rStyle w:val="Hyperlink"/>
            <w:rFonts w:ascii="Calibri" w:hAnsi="Calibri" w:cs="Calibri"/>
            <w:sz w:val="24"/>
            <w:szCs w:val="24"/>
          </w:rPr>
          <w:t>exportech</w:t>
        </w:r>
      </w:hyperlink>
      <w:r w:rsidR="00DC750B">
        <w:rPr>
          <w:rFonts w:ascii="Calibri" w:hAnsi="Calibri" w:cs="Calibri"/>
          <w:sz w:val="24"/>
          <w:szCs w:val="24"/>
        </w:rPr>
        <w:t>: A collaborative project between the Manufacturing Extension Partnership Centers and the U.S. Commercial Service</w:t>
      </w:r>
    </w:p>
    <w:p w14:paraId="41BE26AB" w14:textId="10CB9826" w:rsidR="00DC750B" w:rsidRDefault="00000000" w:rsidP="00DC750B">
      <w:pPr>
        <w:numPr>
          <w:ilvl w:val="0"/>
          <w:numId w:val="26"/>
        </w:numPr>
        <w:autoSpaceDE w:val="0"/>
        <w:autoSpaceDN w:val="0"/>
        <w:adjustRightInd w:val="0"/>
        <w:rPr>
          <w:rFonts w:ascii="Calibri" w:hAnsi="Calibri" w:cs="Calibri"/>
          <w:sz w:val="24"/>
          <w:szCs w:val="24"/>
        </w:rPr>
      </w:pPr>
      <w:hyperlink r:id="rId36" w:history="1">
        <w:r w:rsidR="00DC750B" w:rsidRPr="00DC750B">
          <w:rPr>
            <w:rStyle w:val="Hyperlink"/>
            <w:rFonts w:ascii="Calibri" w:hAnsi="Calibri" w:cs="Calibri"/>
            <w:sz w:val="24"/>
            <w:szCs w:val="24"/>
          </w:rPr>
          <w:t>https://</w:t>
        </w:r>
      </w:hyperlink>
      <w:hyperlink r:id="rId37" w:history="1">
        <w:r w:rsidR="00DC750B" w:rsidRPr="00DC750B">
          <w:rPr>
            <w:rStyle w:val="Hyperlink"/>
            <w:rFonts w:ascii="Calibri" w:hAnsi="Calibri" w:cs="Calibri"/>
            <w:sz w:val="24"/>
            <w:szCs w:val="24"/>
          </w:rPr>
          <w:t>www.trade.gov</w:t>
        </w:r>
      </w:hyperlink>
      <w:hyperlink r:id="rId38" w:history="1">
        <w:r w:rsidR="00DC750B" w:rsidRPr="00DC750B">
          <w:rPr>
            <w:rStyle w:val="Hyperlink"/>
            <w:rFonts w:ascii="Calibri" w:hAnsi="Calibri" w:cs="Calibri"/>
            <w:sz w:val="24"/>
            <w:szCs w:val="24"/>
          </w:rPr>
          <w:t>/export-solutions</w:t>
        </w:r>
      </w:hyperlink>
      <w:r w:rsidR="00DC750B">
        <w:rPr>
          <w:rFonts w:ascii="Calibri" w:hAnsi="Calibri" w:cs="Calibri"/>
          <w:sz w:val="24"/>
          <w:szCs w:val="24"/>
        </w:rPr>
        <w:t xml:space="preserve">  Formerly Export.gov, your one-stop clearinghouse for trade resources and training</w:t>
      </w:r>
    </w:p>
    <w:p w14:paraId="3F96E468" w14:textId="6D18781D" w:rsidR="00DC750B" w:rsidRPr="002D675E" w:rsidRDefault="00DC750B" w:rsidP="00DC750B">
      <w:pPr>
        <w:numPr>
          <w:ilvl w:val="0"/>
          <w:numId w:val="26"/>
        </w:numPr>
        <w:autoSpaceDE w:val="0"/>
        <w:autoSpaceDN w:val="0"/>
        <w:adjustRightInd w:val="0"/>
        <w:rPr>
          <w:rStyle w:val="Hyperlink"/>
          <w:rFonts w:ascii="Calibri" w:hAnsi="Calibri" w:cs="Calibri"/>
          <w:color w:val="auto"/>
          <w:u w:val="none"/>
        </w:rPr>
      </w:pPr>
      <w:r>
        <w:rPr>
          <w:rFonts w:ascii="Calibri" w:hAnsi="Calibri" w:cs="Calibri"/>
          <w:sz w:val="24"/>
          <w:szCs w:val="24"/>
        </w:rPr>
        <w:t xml:space="preserve">SBA’s Export Business Planner: </w:t>
      </w:r>
      <w:hyperlink r:id="rId39" w:history="1">
        <w:r w:rsidRPr="00DC750B">
          <w:rPr>
            <w:rStyle w:val="Hyperlink"/>
            <w:rFonts w:ascii="Calibri" w:hAnsi="Calibri" w:cs="Calibri"/>
          </w:rPr>
          <w:t>https://</w:t>
        </w:r>
      </w:hyperlink>
      <w:hyperlink r:id="rId40" w:history="1">
        <w:r w:rsidRPr="00DC750B">
          <w:rPr>
            <w:rStyle w:val="Hyperlink"/>
            <w:rFonts w:ascii="Calibri" w:hAnsi="Calibri" w:cs="Calibri"/>
          </w:rPr>
          <w:t>www.sba.gov</w:t>
        </w:r>
      </w:hyperlink>
      <w:hyperlink r:id="rId41" w:history="1">
        <w:r w:rsidRPr="00DC750B">
          <w:rPr>
            <w:rStyle w:val="Hyperlink"/>
            <w:rFonts w:ascii="Calibri" w:hAnsi="Calibri" w:cs="Calibri"/>
          </w:rPr>
          <w:t>/sites/default/files/articles/</w:t>
        </w:r>
      </w:hyperlink>
      <w:hyperlink r:id="rId42" w:history="1">
        <w:r w:rsidRPr="00DC750B">
          <w:rPr>
            <w:rStyle w:val="Hyperlink"/>
            <w:rFonts w:ascii="Calibri" w:hAnsi="Calibri" w:cs="Calibri"/>
          </w:rPr>
          <w:t>SBA_Export_Business_Planner.pdf</w:t>
        </w:r>
      </w:hyperlink>
    </w:p>
    <w:p w14:paraId="5EC4ED24" w14:textId="7F33BFAC" w:rsidR="002D675E" w:rsidRPr="00DC750B" w:rsidRDefault="00AE11D4" w:rsidP="00DC750B">
      <w:pPr>
        <w:numPr>
          <w:ilvl w:val="0"/>
          <w:numId w:val="26"/>
        </w:numPr>
        <w:autoSpaceDE w:val="0"/>
        <w:autoSpaceDN w:val="0"/>
        <w:adjustRightInd w:val="0"/>
        <w:rPr>
          <w:rFonts w:ascii="Calibri" w:hAnsi="Calibri" w:cs="Calibri"/>
        </w:rPr>
      </w:pPr>
      <w:r>
        <w:rPr>
          <w:rFonts w:ascii="Calibri" w:hAnsi="Calibri" w:cs="Calibri"/>
        </w:rPr>
        <w:t xml:space="preserve">Trade Passport: </w:t>
      </w:r>
      <w:hyperlink r:id="rId43" w:history="1">
        <w:r w:rsidRPr="00F139B9">
          <w:rPr>
            <w:rStyle w:val="Hyperlink"/>
            <w:rFonts w:ascii="Calibri" w:hAnsi="Calibri" w:cs="Calibri"/>
          </w:rPr>
          <w:t>https://www.trade-passport.org/</w:t>
        </w:r>
      </w:hyperlink>
      <w:r w:rsidR="002D675E">
        <w:rPr>
          <w:rFonts w:ascii="Calibri" w:hAnsi="Calibri" w:cs="Calibri"/>
        </w:rPr>
        <w:t xml:space="preserve"> NASBITE’s extensive video library of international trade training videos. You can watch up to 20 of the 60+ videos for free!</w:t>
      </w:r>
    </w:p>
    <w:p w14:paraId="6D98A9A4" w14:textId="6EF0BD1E" w:rsidR="00DC750B" w:rsidRDefault="00DC750B" w:rsidP="00DC750B">
      <w:pPr>
        <w:autoSpaceDE w:val="0"/>
        <w:autoSpaceDN w:val="0"/>
        <w:adjustRightInd w:val="0"/>
        <w:ind w:left="720"/>
        <w:rPr>
          <w:rFonts w:ascii="Calibri" w:hAnsi="Calibri" w:cs="Calibri"/>
          <w:sz w:val="24"/>
          <w:szCs w:val="24"/>
        </w:rPr>
      </w:pPr>
    </w:p>
    <w:p w14:paraId="249420C3" w14:textId="43B2FF9C" w:rsidR="00DC750B" w:rsidRDefault="00DC750B" w:rsidP="00DC750B">
      <w:pPr>
        <w:autoSpaceDE w:val="0"/>
        <w:autoSpaceDN w:val="0"/>
        <w:adjustRightInd w:val="0"/>
        <w:ind w:left="720"/>
        <w:rPr>
          <w:rFonts w:ascii="Calibri" w:hAnsi="Calibri" w:cs="Calibri"/>
          <w:sz w:val="24"/>
          <w:szCs w:val="24"/>
        </w:rPr>
      </w:pPr>
      <w:r>
        <w:rPr>
          <w:rFonts w:ascii="Calibri" w:hAnsi="Calibri" w:cs="Calibri"/>
          <w:sz w:val="24"/>
          <w:szCs w:val="24"/>
        </w:rPr>
        <w:t>Our contact info:</w:t>
      </w:r>
    </w:p>
    <w:p w14:paraId="0DFBB742" w14:textId="6F7660B9" w:rsidR="00DC750B" w:rsidRDefault="002D675E" w:rsidP="00DC750B">
      <w:pPr>
        <w:autoSpaceDE w:val="0"/>
        <w:autoSpaceDN w:val="0"/>
        <w:adjustRightInd w:val="0"/>
        <w:ind w:left="720"/>
        <w:rPr>
          <w:rFonts w:ascii="Calibri" w:hAnsi="Calibri" w:cs="Calibri"/>
          <w:sz w:val="24"/>
          <w:szCs w:val="24"/>
        </w:rPr>
      </w:pPr>
      <w:r w:rsidRPr="00DC750B">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711F1E03" wp14:editId="5A0F8A38">
                <wp:simplePos x="0" y="0"/>
                <wp:positionH relativeFrom="margin">
                  <wp:posOffset>-19050</wp:posOffset>
                </wp:positionH>
                <wp:positionV relativeFrom="paragraph">
                  <wp:posOffset>317500</wp:posOffset>
                </wp:positionV>
                <wp:extent cx="3419475" cy="1429006"/>
                <wp:effectExtent l="0" t="0" r="0" b="0"/>
                <wp:wrapNone/>
                <wp:docPr id="7" name="TextBox 6">
                  <a:extLst xmlns:a="http://schemas.openxmlformats.org/drawingml/2006/main">
                    <a:ext uri="{FF2B5EF4-FFF2-40B4-BE49-F238E27FC236}">
                      <a16:creationId xmlns:a16="http://schemas.microsoft.com/office/drawing/2014/main" id="{4846BC06-6481-9241-9C3C-78D59405EC1B}"/>
                    </a:ext>
                  </a:extLst>
                </wp:docPr>
                <wp:cNvGraphicFramePr/>
                <a:graphic xmlns:a="http://schemas.openxmlformats.org/drawingml/2006/main">
                  <a:graphicData uri="http://schemas.microsoft.com/office/word/2010/wordprocessingShape">
                    <wps:wsp>
                      <wps:cNvSpPr txBox="1"/>
                      <wps:spPr>
                        <a:xfrm>
                          <a:off x="0" y="0"/>
                          <a:ext cx="3419475" cy="1429006"/>
                        </a:xfrm>
                        <a:prstGeom prst="rect">
                          <a:avLst/>
                        </a:prstGeom>
                      </wps:spPr>
                      <wps:txbx>
                        <w:txbxContent>
                          <w:p w14:paraId="2066CE36" w14:textId="77777777" w:rsidR="00DC750B" w:rsidRPr="00DC750B" w:rsidRDefault="00DC750B" w:rsidP="00DC750B">
                            <w:pPr>
                              <w:spacing w:after="120" w:line="216" w:lineRule="auto"/>
                              <w:rPr>
                                <w:sz w:val="14"/>
                                <w:szCs w:val="14"/>
                              </w:rPr>
                            </w:pPr>
                            <w:r w:rsidRPr="00DC750B">
                              <w:rPr>
                                <w:rFonts w:hAnsi="Calibri"/>
                                <w:color w:val="000000" w:themeColor="text1"/>
                                <w:kern w:val="24"/>
                                <w:sz w:val="24"/>
                                <w:szCs w:val="24"/>
                              </w:rPr>
                              <w:t>Laurie Pieper, Ph.D., CGBP</w:t>
                            </w:r>
                          </w:p>
                          <w:p w14:paraId="05024B0E" w14:textId="77777777" w:rsidR="00F964D6" w:rsidRDefault="00F964D6" w:rsidP="00F964D6">
                            <w:pPr>
                              <w:rPr>
                                <w:color w:val="000000"/>
                              </w:rPr>
                            </w:pPr>
                            <w:r>
                              <w:rPr>
                                <w:color w:val="000000"/>
                              </w:rPr>
                              <w:t>Assistant State Director</w:t>
                            </w:r>
                          </w:p>
                          <w:p w14:paraId="2301C356" w14:textId="4847A4DA" w:rsidR="00DC750B" w:rsidRPr="00DB5997" w:rsidRDefault="00DC750B" w:rsidP="00DC750B">
                            <w:pPr>
                              <w:spacing w:after="120" w:line="216" w:lineRule="auto"/>
                            </w:pPr>
                          </w:p>
                        </w:txbxContent>
                      </wps:txbx>
                      <wps:bodyPr vert="horz" wrap="square" lIns="91440" tIns="45720" rIns="91440" bIns="45720" rtlCol="0">
                        <a:normAutofit/>
                      </wps:bodyPr>
                    </wps:wsp>
                  </a:graphicData>
                </a:graphic>
                <wp14:sizeRelH relativeFrom="margin">
                  <wp14:pctWidth>0</wp14:pctWidth>
                </wp14:sizeRelH>
              </wp:anchor>
            </w:drawing>
          </mc:Choice>
          <mc:Fallback>
            <w:pict>
              <v:shapetype w14:anchorId="711F1E03" id="_x0000_t202" coordsize="21600,21600" o:spt="202" path="m,l,21600r21600,l21600,xe">
                <v:stroke joinstyle="miter"/>
                <v:path gradientshapeok="t" o:connecttype="rect"/>
              </v:shapetype>
              <v:shape id="TextBox 6" o:spid="_x0000_s1026" type="#_x0000_t202" style="position:absolute;left:0;text-align:left;margin-left:-1.5pt;margin-top:25pt;width:269.25pt;height:11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" filled="f" stroked="f">
                <v:textbox>
                  <w:txbxContent>
                    <w:p w14:paraId="2066CE36" w14:textId="77777777" w:rsidR="00DC750B" w:rsidRPr="00DC750B" w:rsidRDefault="00DC750B" w:rsidP="00DC750B">
                      <w:pPr>
                        <w:spacing w:after="120" w:line="216" w:lineRule="auto"/>
                        <w:rPr>
                          <w:sz w:val="14"/>
                          <w:szCs w:val="14"/>
                        </w:rPr>
                      </w:pPr>
                      <w:r w:rsidRPr="00DC750B">
                        <w:rPr>
                          <w:rFonts w:hAnsi="Calibri"/>
                          <w:color w:val="000000" w:themeColor="text1"/>
                          <w:kern w:val="24"/>
                          <w:sz w:val="24"/>
                          <w:szCs w:val="24"/>
                        </w:rPr>
                        <w:t>Laurie Pieper, Ph.D., CGBP</w:t>
                      </w:r>
                    </w:p>
                    <w:p w14:paraId="05024B0E" w14:textId="77777777" w:rsidR="00F964D6" w:rsidRDefault="00F964D6" w:rsidP="00F964D6">
                      <w:pPr>
                        <w:rPr>
                          <w:color w:val="000000"/>
                        </w:rPr>
                      </w:pPr>
                      <w:r>
                        <w:rPr>
                          <w:color w:val="000000"/>
                        </w:rPr>
                        <w:t>Assistant State Director</w:t>
                      </w:r>
                    </w:p>
                    <w:p w14:paraId="2301C356" w14:textId="4847A4DA" w:rsidR="00DC750B" w:rsidRPr="00DB5997" w:rsidRDefault="00DC750B" w:rsidP="00DC750B">
                      <w:pPr>
                        <w:spacing w:after="120" w:line="216" w:lineRule="auto"/>
                      </w:pPr>
                    </w:p>
                  </w:txbxContent>
                </v:textbox>
                <w10:wrap anchorx="margin"/>
              </v:shape>
            </w:pict>
          </mc:Fallback>
        </mc:AlternateContent>
      </w:r>
    </w:p>
    <w:p w14:paraId="29605C73" w14:textId="36261EBF" w:rsidR="00DC750B" w:rsidRPr="00DC750B" w:rsidRDefault="00DC750B" w:rsidP="00DC750B">
      <w:pPr>
        <w:autoSpaceDE w:val="0"/>
        <w:autoSpaceDN w:val="0"/>
        <w:adjustRightInd w:val="0"/>
        <w:ind w:left="720"/>
        <w:rPr>
          <w:rFonts w:ascii="Calibri" w:hAnsi="Calibri" w:cs="Calibri"/>
          <w:sz w:val="24"/>
          <w:szCs w:val="24"/>
        </w:rPr>
      </w:pPr>
      <w:r w:rsidRPr="00DC750B">
        <w:rPr>
          <w:rFonts w:ascii="Calibri" w:hAnsi="Calibri" w:cs="Calibri"/>
          <w:noProof/>
          <w:sz w:val="24"/>
          <w:szCs w:val="24"/>
        </w:rPr>
        <w:drawing>
          <wp:anchor distT="0" distB="0" distL="114300" distR="114300" simplePos="0" relativeHeight="251659264" behindDoc="0" locked="0" layoutInCell="1" allowOverlap="1" wp14:anchorId="56FB2287" wp14:editId="21227EB7">
            <wp:simplePos x="0" y="0"/>
            <wp:positionH relativeFrom="column">
              <wp:posOffset>3599815</wp:posOffset>
            </wp:positionH>
            <wp:positionV relativeFrom="paragraph">
              <wp:posOffset>8255</wp:posOffset>
            </wp:positionV>
            <wp:extent cx="1915137" cy="910571"/>
            <wp:effectExtent l="0" t="0" r="0" b="4445"/>
            <wp:wrapNone/>
            <wp:docPr id="5" name="Picture 4" descr="Logo, company name&#10;&#10;Description automatically generated">
              <a:extLst xmlns:a="http://schemas.openxmlformats.org/drawingml/2006/main">
                <a:ext uri="{FF2B5EF4-FFF2-40B4-BE49-F238E27FC236}">
                  <a16:creationId xmlns:a16="http://schemas.microsoft.com/office/drawing/2014/main" id="{8080DB9D-3B4E-864A-A754-ED99C2E1FF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8080DB9D-3B4E-864A-A754-ED99C2E1FF48}"/>
                        </a:ext>
                      </a:extLst>
                    </pic:cNvPr>
                    <pic:cNvPicPr>
                      <a:picLocks noChangeAspect="1"/>
                    </pic:cNvPicPr>
                  </pic:nvPicPr>
                  <pic:blipFill>
                    <a:blip r:embed="rId44"/>
                    <a:stretch>
                      <a:fillRect/>
                    </a:stretch>
                  </pic:blipFill>
                  <pic:spPr>
                    <a:xfrm>
                      <a:off x="0" y="0"/>
                      <a:ext cx="1915137" cy="910571"/>
                    </a:xfrm>
                    <a:prstGeom prst="rect">
                      <a:avLst/>
                    </a:prstGeom>
                  </pic:spPr>
                </pic:pic>
              </a:graphicData>
            </a:graphic>
          </wp:anchor>
        </w:drawing>
      </w:r>
    </w:p>
    <w:p w14:paraId="22AA5D0E" w14:textId="331167EF" w:rsidR="00DC750B" w:rsidRPr="00DC750B" w:rsidRDefault="002D675E" w:rsidP="00DC750B">
      <w:pPr>
        <w:autoSpaceDE w:val="0"/>
        <w:autoSpaceDN w:val="0"/>
        <w:adjustRightInd w:val="0"/>
        <w:ind w:left="360"/>
        <w:rPr>
          <w:rFonts w:ascii="Calibri" w:hAnsi="Calibri" w:cs="Calibri"/>
          <w:sz w:val="24"/>
          <w:szCs w:val="24"/>
        </w:rPr>
      </w:pPr>
      <w:r w:rsidRPr="00DC750B">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18068200" wp14:editId="3DCD1BBC">
                <wp:simplePos x="0" y="0"/>
                <wp:positionH relativeFrom="margin">
                  <wp:align>left</wp:align>
                </wp:positionH>
                <wp:positionV relativeFrom="paragraph">
                  <wp:posOffset>196850</wp:posOffset>
                </wp:positionV>
                <wp:extent cx="3053080" cy="369332"/>
                <wp:effectExtent l="0" t="0" r="0" b="0"/>
                <wp:wrapNone/>
                <wp:docPr id="8" name="TextBox 7">
                  <a:extLst xmlns:a="http://schemas.openxmlformats.org/drawingml/2006/main">
                    <a:ext uri="{FF2B5EF4-FFF2-40B4-BE49-F238E27FC236}">
                      <a16:creationId xmlns:a16="http://schemas.microsoft.com/office/drawing/2014/main" id="{814FB012-0EE0-CA45-8D03-B0B2CF686DCF}"/>
                    </a:ext>
                  </a:extLst>
                </wp:docPr>
                <wp:cNvGraphicFramePr/>
                <a:graphic xmlns:a="http://schemas.openxmlformats.org/drawingml/2006/main">
                  <a:graphicData uri="http://schemas.microsoft.com/office/word/2010/wordprocessingShape">
                    <wps:wsp>
                      <wps:cNvSpPr txBox="1"/>
                      <wps:spPr>
                        <a:xfrm>
                          <a:off x="0" y="0"/>
                          <a:ext cx="3053080" cy="369332"/>
                        </a:xfrm>
                        <a:prstGeom prst="rect">
                          <a:avLst/>
                        </a:prstGeom>
                        <a:noFill/>
                      </wps:spPr>
                      <wps:txbx>
                        <w:txbxContent>
                          <w:p w14:paraId="0AA5C8C1" w14:textId="217D26FE" w:rsidR="00DC750B" w:rsidRPr="00F964D6" w:rsidRDefault="00F964D6" w:rsidP="00DC750B">
                            <w:pPr>
                              <w:spacing w:after="120"/>
                              <w:rPr>
                                <w:lang w:val="fr-FR"/>
                              </w:rPr>
                            </w:pPr>
                            <w:r w:rsidRPr="00F964D6">
                              <w:rPr>
                                <w:lang w:val="fr-FR"/>
                              </w:rPr>
                              <w:t>pieper@ksbdc.net</w:t>
                            </w:r>
                          </w:p>
                        </w:txbxContent>
                      </wps:txbx>
                      <wps:bodyPr wrap="none" rtlCol="0">
                        <a:spAutoFit/>
                      </wps:bodyPr>
                    </wps:wsp>
                  </a:graphicData>
                </a:graphic>
              </wp:anchor>
            </w:drawing>
          </mc:Choice>
          <mc:Fallback>
            <w:pict>
              <v:shape w14:anchorId="18068200" id="TextBox 7" o:spid="_x0000_s1027" type="#_x0000_t202" style="position:absolute;left:0;text-align:left;margin-left:0;margin-top:15.5pt;width:240.4pt;height:29.1pt;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" filled="f" stroked="f">
                <v:textbox style="mso-fit-shape-to-text:t">
                  <w:txbxContent>
                    <w:p w14:paraId="0AA5C8C1" w14:textId="217D26FE" w:rsidR="00DC750B" w:rsidRPr="00F964D6" w:rsidRDefault="00F964D6" w:rsidP="00DC750B">
                      <w:pPr>
                        <w:spacing w:after="120"/>
                        <w:rPr>
                          <w:lang w:val="fr-FR"/>
                        </w:rPr>
                      </w:pPr>
                      <w:r w:rsidRPr="00F964D6">
                        <w:rPr>
                          <w:lang w:val="fr-FR"/>
                        </w:rPr>
                        <w:t>pieper@ksbdc.net</w:t>
                      </w:r>
                    </w:p>
                  </w:txbxContent>
                </v:textbox>
                <w10:wrap anchorx="margin"/>
              </v:shape>
            </w:pict>
          </mc:Fallback>
        </mc:AlternateContent>
      </w:r>
    </w:p>
    <w:p w14:paraId="5AA5C924" w14:textId="2F3F8656" w:rsidR="00DC750B" w:rsidRPr="00DC750B" w:rsidRDefault="00DC750B" w:rsidP="00DC750B">
      <w:pPr>
        <w:autoSpaceDE w:val="0"/>
        <w:autoSpaceDN w:val="0"/>
        <w:adjustRightInd w:val="0"/>
        <w:spacing w:after="0" w:line="240" w:lineRule="auto"/>
        <w:ind w:left="720"/>
        <w:rPr>
          <w:rFonts w:ascii="Calibri" w:hAnsi="Calibri" w:cs="Calibri"/>
          <w:sz w:val="24"/>
          <w:szCs w:val="24"/>
        </w:rPr>
      </w:pPr>
    </w:p>
    <w:p w14:paraId="3993BDBF" w14:textId="39ECFC90" w:rsidR="00DC750B" w:rsidRPr="00DC750B" w:rsidRDefault="002D675E" w:rsidP="002D675E">
      <w:pPr>
        <w:autoSpaceDE w:val="0"/>
        <w:autoSpaceDN w:val="0"/>
        <w:adjustRightInd w:val="0"/>
        <w:spacing w:after="0" w:line="240" w:lineRule="auto"/>
        <w:rPr>
          <w:rFonts w:ascii="Calibri" w:hAnsi="Calibri" w:cs="Calibri"/>
          <w:sz w:val="24"/>
          <w:szCs w:val="24"/>
        </w:rPr>
      </w:pPr>
      <w:r w:rsidRPr="00DC750B">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7AEB4CE9" wp14:editId="53A1EF49">
                <wp:simplePos x="0" y="0"/>
                <wp:positionH relativeFrom="margin">
                  <wp:align>left</wp:align>
                </wp:positionH>
                <wp:positionV relativeFrom="paragraph">
                  <wp:posOffset>361950</wp:posOffset>
                </wp:positionV>
                <wp:extent cx="4616577" cy="1200329"/>
                <wp:effectExtent l="0" t="0" r="0" b="0"/>
                <wp:wrapNone/>
                <wp:docPr id="9" name="TextBox 8">
                  <a:extLst xmlns:a="http://schemas.openxmlformats.org/drawingml/2006/main">
                    <a:ext uri="{FF2B5EF4-FFF2-40B4-BE49-F238E27FC236}">
                      <a16:creationId xmlns:a16="http://schemas.microsoft.com/office/drawing/2014/main" id="{E08545C7-67FD-43BE-BD07-7801B15D25FA}"/>
                    </a:ext>
                  </a:extLst>
                </wp:docPr>
                <wp:cNvGraphicFramePr/>
                <a:graphic xmlns:a="http://schemas.openxmlformats.org/drawingml/2006/main">
                  <a:graphicData uri="http://schemas.microsoft.com/office/word/2010/wordprocessingShape">
                    <wps:wsp>
                      <wps:cNvSpPr txBox="1"/>
                      <wps:spPr>
                        <a:xfrm>
                          <a:off x="0" y="0"/>
                          <a:ext cx="4616577" cy="1200329"/>
                        </a:xfrm>
                        <a:prstGeom prst="rect">
                          <a:avLst/>
                        </a:prstGeom>
                        <a:noFill/>
                      </wps:spPr>
                      <wps:txbx>
                        <w:txbxContent>
                          <w:p w14:paraId="2099F2ED" w14:textId="77777777" w:rsidR="00DC750B" w:rsidRPr="00DC750B" w:rsidRDefault="00DC750B" w:rsidP="00DC750B">
                            <w:pPr>
                              <w:rPr>
                                <w:sz w:val="18"/>
                                <w:szCs w:val="18"/>
                              </w:rPr>
                            </w:pPr>
                            <w:r w:rsidRPr="00DC750B">
                              <w:rPr>
                                <w:rFonts w:hAnsi="Calibri"/>
                                <w:color w:val="000000" w:themeColor="text1"/>
                                <w:kern w:val="24"/>
                                <w:sz w:val="24"/>
                                <w:szCs w:val="24"/>
                              </w:rPr>
                              <w:t>John Addessi, M.B.A., CGBP</w:t>
                            </w:r>
                          </w:p>
                          <w:p w14:paraId="4D092877" w14:textId="77777777" w:rsidR="00DC750B" w:rsidRPr="00DC750B" w:rsidRDefault="00DC750B" w:rsidP="00DC750B">
                            <w:pPr>
                              <w:rPr>
                                <w:sz w:val="16"/>
                                <w:szCs w:val="16"/>
                              </w:rPr>
                            </w:pPr>
                            <w:r w:rsidRPr="00DC750B">
                              <w:rPr>
                                <w:rFonts w:hAnsi="Calibri"/>
                                <w:color w:val="000000" w:themeColor="text1"/>
                                <w:kern w:val="24"/>
                                <w:sz w:val="24"/>
                                <w:szCs w:val="24"/>
                              </w:rPr>
                              <w:t>Business Advisor</w:t>
                            </w:r>
                          </w:p>
                          <w:p w14:paraId="73624A2C" w14:textId="77777777" w:rsidR="00DC750B" w:rsidRPr="00DC750B" w:rsidRDefault="00DC750B" w:rsidP="00DC750B">
                            <w:pPr>
                              <w:rPr>
                                <w:sz w:val="16"/>
                                <w:szCs w:val="16"/>
                              </w:rPr>
                            </w:pPr>
                            <w:r w:rsidRPr="00DC750B">
                              <w:rPr>
                                <w:rFonts w:hAnsi="Calibri"/>
                                <w:color w:val="000000" w:themeColor="text1"/>
                                <w:kern w:val="24"/>
                                <w:sz w:val="24"/>
                                <w:szCs w:val="24"/>
                              </w:rPr>
                              <w:t>jaddessi@jccc.edu</w:t>
                            </w:r>
                          </w:p>
                        </w:txbxContent>
                      </wps:txbx>
                      <wps:bodyPr wrap="square" rtlCol="0">
                        <a:spAutoFit/>
                      </wps:bodyPr>
                    </wps:wsp>
                  </a:graphicData>
                </a:graphic>
              </wp:anchor>
            </w:drawing>
          </mc:Choice>
          <mc:Fallback>
            <w:pict>
              <v:shape w14:anchorId="7AEB4CE9" id="TextBox 8" o:spid="_x0000_s1028" type="#_x0000_t202" style="position:absolute;margin-left:0;margin-top:28.5pt;width:363.5pt;height:94.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" filled="f" stroked="f">
                <v:textbox style="mso-fit-shape-to-text:t">
                  <w:txbxContent>
                    <w:p w14:paraId="2099F2ED" w14:textId="77777777" w:rsidR="00DC750B" w:rsidRPr="00DC750B" w:rsidRDefault="00DC750B" w:rsidP="00DC750B">
                      <w:pPr>
                        <w:rPr>
                          <w:sz w:val="18"/>
                          <w:szCs w:val="18"/>
                        </w:rPr>
                      </w:pPr>
                      <w:r w:rsidRPr="00DC750B">
                        <w:rPr>
                          <w:rFonts w:hAnsi="Calibri"/>
                          <w:color w:val="000000" w:themeColor="text1"/>
                          <w:kern w:val="24"/>
                          <w:sz w:val="24"/>
                          <w:szCs w:val="24"/>
                        </w:rPr>
                        <w:t>John Addessi, M.B.A., CGBP</w:t>
                      </w:r>
                    </w:p>
                    <w:p w14:paraId="4D092877" w14:textId="77777777" w:rsidR="00DC750B" w:rsidRPr="00DC750B" w:rsidRDefault="00DC750B" w:rsidP="00DC750B">
                      <w:pPr>
                        <w:rPr>
                          <w:sz w:val="16"/>
                          <w:szCs w:val="16"/>
                        </w:rPr>
                      </w:pPr>
                      <w:r w:rsidRPr="00DC750B">
                        <w:rPr>
                          <w:rFonts w:hAnsi="Calibri"/>
                          <w:color w:val="000000" w:themeColor="text1"/>
                          <w:kern w:val="24"/>
                          <w:sz w:val="24"/>
                          <w:szCs w:val="24"/>
                        </w:rPr>
                        <w:t>Business Advisor</w:t>
                      </w:r>
                    </w:p>
                    <w:p w14:paraId="73624A2C" w14:textId="77777777" w:rsidR="00DC750B" w:rsidRPr="00DC750B" w:rsidRDefault="00DC750B" w:rsidP="00DC750B">
                      <w:pPr>
                        <w:rPr>
                          <w:sz w:val="16"/>
                          <w:szCs w:val="16"/>
                        </w:rPr>
                      </w:pPr>
                      <w:r w:rsidRPr="00DC750B">
                        <w:rPr>
                          <w:rFonts w:hAnsi="Calibri"/>
                          <w:color w:val="000000" w:themeColor="text1"/>
                          <w:kern w:val="24"/>
                          <w:sz w:val="24"/>
                          <w:szCs w:val="24"/>
                        </w:rPr>
                        <w:t>jaddessi@jccc.edu</w:t>
                      </w:r>
                    </w:p>
                  </w:txbxContent>
                </v:textbox>
                <w10:wrap anchorx="margin"/>
              </v:shape>
            </w:pict>
          </mc:Fallback>
        </mc:AlternateContent>
      </w:r>
      <w:r w:rsidRPr="00DC750B">
        <w:rPr>
          <w:rFonts w:ascii="Calibri" w:hAnsi="Calibri" w:cs="Calibri"/>
          <w:noProof/>
          <w:sz w:val="24"/>
          <w:szCs w:val="24"/>
        </w:rPr>
        <w:drawing>
          <wp:anchor distT="0" distB="0" distL="114300" distR="114300" simplePos="0" relativeHeight="251663360" behindDoc="0" locked="0" layoutInCell="1" allowOverlap="1" wp14:anchorId="05D2E884" wp14:editId="19C192E5">
            <wp:simplePos x="0" y="0"/>
            <wp:positionH relativeFrom="column">
              <wp:posOffset>3638599</wp:posOffset>
            </wp:positionH>
            <wp:positionV relativeFrom="paragraph">
              <wp:posOffset>360680</wp:posOffset>
            </wp:positionV>
            <wp:extent cx="1915137" cy="910571"/>
            <wp:effectExtent l="0" t="0" r="0" b="4445"/>
            <wp:wrapNone/>
            <wp:docPr id="11" name="Picture 10" descr="Logo, company name&#10;&#10;Description automatically generated">
              <a:extLst xmlns:a="http://schemas.openxmlformats.org/drawingml/2006/main">
                <a:ext uri="{FF2B5EF4-FFF2-40B4-BE49-F238E27FC236}">
                  <a16:creationId xmlns:a16="http://schemas.microsoft.com/office/drawing/2014/main" id="{ED419315-71F6-49A1-822D-D83876423C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 company name&#10;&#10;Description automatically generated">
                      <a:extLst>
                        <a:ext uri="{FF2B5EF4-FFF2-40B4-BE49-F238E27FC236}">
                          <a16:creationId xmlns:a16="http://schemas.microsoft.com/office/drawing/2014/main" id="{ED419315-71F6-49A1-822D-D83876423C09}"/>
                        </a:ext>
                      </a:extLst>
                    </pic:cNvPr>
                    <pic:cNvPicPr>
                      <a:picLocks noChangeAspect="1"/>
                    </pic:cNvPicPr>
                  </pic:nvPicPr>
                  <pic:blipFill>
                    <a:blip r:embed="rId44"/>
                    <a:stretch>
                      <a:fillRect/>
                    </a:stretch>
                  </pic:blipFill>
                  <pic:spPr>
                    <a:xfrm>
                      <a:off x="0" y="0"/>
                      <a:ext cx="1915137" cy="910571"/>
                    </a:xfrm>
                    <a:prstGeom prst="rect">
                      <a:avLst/>
                    </a:prstGeom>
                  </pic:spPr>
                </pic:pic>
              </a:graphicData>
            </a:graphic>
          </wp:anchor>
        </w:drawing>
      </w:r>
    </w:p>
    <w:sectPr w:rsidR="00DC750B" w:rsidRPr="00DC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62"/>
    <w:multiLevelType w:val="hybridMultilevel"/>
    <w:tmpl w:val="535414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3E66B7"/>
    <w:multiLevelType w:val="hybridMultilevel"/>
    <w:tmpl w:val="902C8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0099E"/>
    <w:multiLevelType w:val="hybridMultilevel"/>
    <w:tmpl w:val="4920A476"/>
    <w:lvl w:ilvl="0" w:tplc="C41E41EC">
      <w:start w:val="1"/>
      <w:numFmt w:val="bullet"/>
      <w:lvlText w:val="•"/>
      <w:lvlJc w:val="left"/>
      <w:pPr>
        <w:tabs>
          <w:tab w:val="num" w:pos="720"/>
        </w:tabs>
        <w:ind w:left="720" w:hanging="360"/>
      </w:pPr>
      <w:rPr>
        <w:rFonts w:ascii="Arial" w:hAnsi="Arial" w:hint="default"/>
      </w:rPr>
    </w:lvl>
    <w:lvl w:ilvl="1" w:tplc="6B680276" w:tentative="1">
      <w:start w:val="1"/>
      <w:numFmt w:val="bullet"/>
      <w:lvlText w:val="•"/>
      <w:lvlJc w:val="left"/>
      <w:pPr>
        <w:tabs>
          <w:tab w:val="num" w:pos="1440"/>
        </w:tabs>
        <w:ind w:left="1440" w:hanging="360"/>
      </w:pPr>
      <w:rPr>
        <w:rFonts w:ascii="Arial" w:hAnsi="Arial" w:hint="default"/>
      </w:rPr>
    </w:lvl>
    <w:lvl w:ilvl="2" w:tplc="A71671F6" w:tentative="1">
      <w:start w:val="1"/>
      <w:numFmt w:val="bullet"/>
      <w:lvlText w:val="•"/>
      <w:lvlJc w:val="left"/>
      <w:pPr>
        <w:tabs>
          <w:tab w:val="num" w:pos="2160"/>
        </w:tabs>
        <w:ind w:left="2160" w:hanging="360"/>
      </w:pPr>
      <w:rPr>
        <w:rFonts w:ascii="Arial" w:hAnsi="Arial" w:hint="default"/>
      </w:rPr>
    </w:lvl>
    <w:lvl w:ilvl="3" w:tplc="5A587E40" w:tentative="1">
      <w:start w:val="1"/>
      <w:numFmt w:val="bullet"/>
      <w:lvlText w:val="•"/>
      <w:lvlJc w:val="left"/>
      <w:pPr>
        <w:tabs>
          <w:tab w:val="num" w:pos="2880"/>
        </w:tabs>
        <w:ind w:left="2880" w:hanging="360"/>
      </w:pPr>
      <w:rPr>
        <w:rFonts w:ascii="Arial" w:hAnsi="Arial" w:hint="default"/>
      </w:rPr>
    </w:lvl>
    <w:lvl w:ilvl="4" w:tplc="CE1A77AE" w:tentative="1">
      <w:start w:val="1"/>
      <w:numFmt w:val="bullet"/>
      <w:lvlText w:val="•"/>
      <w:lvlJc w:val="left"/>
      <w:pPr>
        <w:tabs>
          <w:tab w:val="num" w:pos="3600"/>
        </w:tabs>
        <w:ind w:left="3600" w:hanging="360"/>
      </w:pPr>
      <w:rPr>
        <w:rFonts w:ascii="Arial" w:hAnsi="Arial" w:hint="default"/>
      </w:rPr>
    </w:lvl>
    <w:lvl w:ilvl="5" w:tplc="A990AEDA" w:tentative="1">
      <w:start w:val="1"/>
      <w:numFmt w:val="bullet"/>
      <w:lvlText w:val="•"/>
      <w:lvlJc w:val="left"/>
      <w:pPr>
        <w:tabs>
          <w:tab w:val="num" w:pos="4320"/>
        </w:tabs>
        <w:ind w:left="4320" w:hanging="360"/>
      </w:pPr>
      <w:rPr>
        <w:rFonts w:ascii="Arial" w:hAnsi="Arial" w:hint="default"/>
      </w:rPr>
    </w:lvl>
    <w:lvl w:ilvl="6" w:tplc="7CF8C3A6" w:tentative="1">
      <w:start w:val="1"/>
      <w:numFmt w:val="bullet"/>
      <w:lvlText w:val="•"/>
      <w:lvlJc w:val="left"/>
      <w:pPr>
        <w:tabs>
          <w:tab w:val="num" w:pos="5040"/>
        </w:tabs>
        <w:ind w:left="5040" w:hanging="360"/>
      </w:pPr>
      <w:rPr>
        <w:rFonts w:ascii="Arial" w:hAnsi="Arial" w:hint="default"/>
      </w:rPr>
    </w:lvl>
    <w:lvl w:ilvl="7" w:tplc="5A26B6AC" w:tentative="1">
      <w:start w:val="1"/>
      <w:numFmt w:val="bullet"/>
      <w:lvlText w:val="•"/>
      <w:lvlJc w:val="left"/>
      <w:pPr>
        <w:tabs>
          <w:tab w:val="num" w:pos="5760"/>
        </w:tabs>
        <w:ind w:left="5760" w:hanging="360"/>
      </w:pPr>
      <w:rPr>
        <w:rFonts w:ascii="Arial" w:hAnsi="Arial" w:hint="default"/>
      </w:rPr>
    </w:lvl>
    <w:lvl w:ilvl="8" w:tplc="8ABCBC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3373F"/>
    <w:multiLevelType w:val="hybridMultilevel"/>
    <w:tmpl w:val="5AA0FF84"/>
    <w:lvl w:ilvl="0" w:tplc="294C9EAA">
      <w:start w:val="1"/>
      <w:numFmt w:val="bullet"/>
      <w:lvlText w:val="•"/>
      <w:lvlJc w:val="left"/>
      <w:pPr>
        <w:tabs>
          <w:tab w:val="num" w:pos="720"/>
        </w:tabs>
        <w:ind w:left="720" w:hanging="360"/>
      </w:pPr>
      <w:rPr>
        <w:rFonts w:ascii="Times New Roman" w:hAnsi="Times New Roman" w:hint="default"/>
      </w:rPr>
    </w:lvl>
    <w:lvl w:ilvl="1" w:tplc="637E4BE8" w:tentative="1">
      <w:start w:val="1"/>
      <w:numFmt w:val="bullet"/>
      <w:lvlText w:val="•"/>
      <w:lvlJc w:val="left"/>
      <w:pPr>
        <w:tabs>
          <w:tab w:val="num" w:pos="1440"/>
        </w:tabs>
        <w:ind w:left="1440" w:hanging="360"/>
      </w:pPr>
      <w:rPr>
        <w:rFonts w:ascii="Times New Roman" w:hAnsi="Times New Roman" w:hint="default"/>
      </w:rPr>
    </w:lvl>
    <w:lvl w:ilvl="2" w:tplc="7E62D898" w:tentative="1">
      <w:start w:val="1"/>
      <w:numFmt w:val="bullet"/>
      <w:lvlText w:val="•"/>
      <w:lvlJc w:val="left"/>
      <w:pPr>
        <w:tabs>
          <w:tab w:val="num" w:pos="2160"/>
        </w:tabs>
        <w:ind w:left="2160" w:hanging="360"/>
      </w:pPr>
      <w:rPr>
        <w:rFonts w:ascii="Times New Roman" w:hAnsi="Times New Roman" w:hint="default"/>
      </w:rPr>
    </w:lvl>
    <w:lvl w:ilvl="3" w:tplc="D43CB722" w:tentative="1">
      <w:start w:val="1"/>
      <w:numFmt w:val="bullet"/>
      <w:lvlText w:val="•"/>
      <w:lvlJc w:val="left"/>
      <w:pPr>
        <w:tabs>
          <w:tab w:val="num" w:pos="2880"/>
        </w:tabs>
        <w:ind w:left="2880" w:hanging="360"/>
      </w:pPr>
      <w:rPr>
        <w:rFonts w:ascii="Times New Roman" w:hAnsi="Times New Roman" w:hint="default"/>
      </w:rPr>
    </w:lvl>
    <w:lvl w:ilvl="4" w:tplc="16D2EABA" w:tentative="1">
      <w:start w:val="1"/>
      <w:numFmt w:val="bullet"/>
      <w:lvlText w:val="•"/>
      <w:lvlJc w:val="left"/>
      <w:pPr>
        <w:tabs>
          <w:tab w:val="num" w:pos="3600"/>
        </w:tabs>
        <w:ind w:left="3600" w:hanging="360"/>
      </w:pPr>
      <w:rPr>
        <w:rFonts w:ascii="Times New Roman" w:hAnsi="Times New Roman" w:hint="default"/>
      </w:rPr>
    </w:lvl>
    <w:lvl w:ilvl="5" w:tplc="A20E7872" w:tentative="1">
      <w:start w:val="1"/>
      <w:numFmt w:val="bullet"/>
      <w:lvlText w:val="•"/>
      <w:lvlJc w:val="left"/>
      <w:pPr>
        <w:tabs>
          <w:tab w:val="num" w:pos="4320"/>
        </w:tabs>
        <w:ind w:left="4320" w:hanging="360"/>
      </w:pPr>
      <w:rPr>
        <w:rFonts w:ascii="Times New Roman" w:hAnsi="Times New Roman" w:hint="default"/>
      </w:rPr>
    </w:lvl>
    <w:lvl w:ilvl="6" w:tplc="3BBAA3D0" w:tentative="1">
      <w:start w:val="1"/>
      <w:numFmt w:val="bullet"/>
      <w:lvlText w:val="•"/>
      <w:lvlJc w:val="left"/>
      <w:pPr>
        <w:tabs>
          <w:tab w:val="num" w:pos="5040"/>
        </w:tabs>
        <w:ind w:left="5040" w:hanging="360"/>
      </w:pPr>
      <w:rPr>
        <w:rFonts w:ascii="Times New Roman" w:hAnsi="Times New Roman" w:hint="default"/>
      </w:rPr>
    </w:lvl>
    <w:lvl w:ilvl="7" w:tplc="FE3E2752" w:tentative="1">
      <w:start w:val="1"/>
      <w:numFmt w:val="bullet"/>
      <w:lvlText w:val="•"/>
      <w:lvlJc w:val="left"/>
      <w:pPr>
        <w:tabs>
          <w:tab w:val="num" w:pos="5760"/>
        </w:tabs>
        <w:ind w:left="5760" w:hanging="360"/>
      </w:pPr>
      <w:rPr>
        <w:rFonts w:ascii="Times New Roman" w:hAnsi="Times New Roman" w:hint="default"/>
      </w:rPr>
    </w:lvl>
    <w:lvl w:ilvl="8" w:tplc="CB38DF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0A1364"/>
    <w:multiLevelType w:val="hybridMultilevel"/>
    <w:tmpl w:val="0D4C84AA"/>
    <w:lvl w:ilvl="0" w:tplc="EB5A8424">
      <w:start w:val="1"/>
      <w:numFmt w:val="bullet"/>
      <w:lvlText w:val="•"/>
      <w:lvlJc w:val="left"/>
      <w:pPr>
        <w:tabs>
          <w:tab w:val="num" w:pos="720"/>
        </w:tabs>
        <w:ind w:left="720" w:hanging="360"/>
      </w:pPr>
      <w:rPr>
        <w:rFonts w:ascii="Arial" w:hAnsi="Arial" w:hint="default"/>
      </w:rPr>
    </w:lvl>
    <w:lvl w:ilvl="1" w:tplc="BBDC785A" w:tentative="1">
      <w:start w:val="1"/>
      <w:numFmt w:val="bullet"/>
      <w:lvlText w:val="•"/>
      <w:lvlJc w:val="left"/>
      <w:pPr>
        <w:tabs>
          <w:tab w:val="num" w:pos="1440"/>
        </w:tabs>
        <w:ind w:left="1440" w:hanging="360"/>
      </w:pPr>
      <w:rPr>
        <w:rFonts w:ascii="Arial" w:hAnsi="Arial" w:hint="default"/>
      </w:rPr>
    </w:lvl>
    <w:lvl w:ilvl="2" w:tplc="B1AED2C6" w:tentative="1">
      <w:start w:val="1"/>
      <w:numFmt w:val="bullet"/>
      <w:lvlText w:val="•"/>
      <w:lvlJc w:val="left"/>
      <w:pPr>
        <w:tabs>
          <w:tab w:val="num" w:pos="2160"/>
        </w:tabs>
        <w:ind w:left="2160" w:hanging="360"/>
      </w:pPr>
      <w:rPr>
        <w:rFonts w:ascii="Arial" w:hAnsi="Arial" w:hint="default"/>
      </w:rPr>
    </w:lvl>
    <w:lvl w:ilvl="3" w:tplc="81FAEFB0" w:tentative="1">
      <w:start w:val="1"/>
      <w:numFmt w:val="bullet"/>
      <w:lvlText w:val="•"/>
      <w:lvlJc w:val="left"/>
      <w:pPr>
        <w:tabs>
          <w:tab w:val="num" w:pos="2880"/>
        </w:tabs>
        <w:ind w:left="2880" w:hanging="360"/>
      </w:pPr>
      <w:rPr>
        <w:rFonts w:ascii="Arial" w:hAnsi="Arial" w:hint="default"/>
      </w:rPr>
    </w:lvl>
    <w:lvl w:ilvl="4" w:tplc="FAB80604" w:tentative="1">
      <w:start w:val="1"/>
      <w:numFmt w:val="bullet"/>
      <w:lvlText w:val="•"/>
      <w:lvlJc w:val="left"/>
      <w:pPr>
        <w:tabs>
          <w:tab w:val="num" w:pos="3600"/>
        </w:tabs>
        <w:ind w:left="3600" w:hanging="360"/>
      </w:pPr>
      <w:rPr>
        <w:rFonts w:ascii="Arial" w:hAnsi="Arial" w:hint="default"/>
      </w:rPr>
    </w:lvl>
    <w:lvl w:ilvl="5" w:tplc="2946B470" w:tentative="1">
      <w:start w:val="1"/>
      <w:numFmt w:val="bullet"/>
      <w:lvlText w:val="•"/>
      <w:lvlJc w:val="left"/>
      <w:pPr>
        <w:tabs>
          <w:tab w:val="num" w:pos="4320"/>
        </w:tabs>
        <w:ind w:left="4320" w:hanging="360"/>
      </w:pPr>
      <w:rPr>
        <w:rFonts w:ascii="Arial" w:hAnsi="Arial" w:hint="default"/>
      </w:rPr>
    </w:lvl>
    <w:lvl w:ilvl="6" w:tplc="C7B01E9E" w:tentative="1">
      <w:start w:val="1"/>
      <w:numFmt w:val="bullet"/>
      <w:lvlText w:val="•"/>
      <w:lvlJc w:val="left"/>
      <w:pPr>
        <w:tabs>
          <w:tab w:val="num" w:pos="5040"/>
        </w:tabs>
        <w:ind w:left="5040" w:hanging="360"/>
      </w:pPr>
      <w:rPr>
        <w:rFonts w:ascii="Arial" w:hAnsi="Arial" w:hint="default"/>
      </w:rPr>
    </w:lvl>
    <w:lvl w:ilvl="7" w:tplc="E61E9D0E" w:tentative="1">
      <w:start w:val="1"/>
      <w:numFmt w:val="bullet"/>
      <w:lvlText w:val="•"/>
      <w:lvlJc w:val="left"/>
      <w:pPr>
        <w:tabs>
          <w:tab w:val="num" w:pos="5760"/>
        </w:tabs>
        <w:ind w:left="5760" w:hanging="360"/>
      </w:pPr>
      <w:rPr>
        <w:rFonts w:ascii="Arial" w:hAnsi="Arial" w:hint="default"/>
      </w:rPr>
    </w:lvl>
    <w:lvl w:ilvl="8" w:tplc="C2E8B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91CAC"/>
    <w:multiLevelType w:val="hybridMultilevel"/>
    <w:tmpl w:val="E7AA2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20608"/>
    <w:multiLevelType w:val="hybridMultilevel"/>
    <w:tmpl w:val="30DEFFD4"/>
    <w:lvl w:ilvl="0" w:tplc="52DEA9BC">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C209B"/>
    <w:multiLevelType w:val="hybridMultilevel"/>
    <w:tmpl w:val="12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85E7B"/>
    <w:multiLevelType w:val="hybridMultilevel"/>
    <w:tmpl w:val="B052E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F0B40"/>
    <w:multiLevelType w:val="hybridMultilevel"/>
    <w:tmpl w:val="B5040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AF11C7"/>
    <w:multiLevelType w:val="hybridMultilevel"/>
    <w:tmpl w:val="67A6E03E"/>
    <w:lvl w:ilvl="0" w:tplc="620A9084">
      <w:start w:val="1"/>
      <w:numFmt w:val="bullet"/>
      <w:lvlText w:val="•"/>
      <w:lvlJc w:val="left"/>
      <w:pPr>
        <w:tabs>
          <w:tab w:val="num" w:pos="720"/>
        </w:tabs>
        <w:ind w:left="720" w:hanging="360"/>
      </w:pPr>
      <w:rPr>
        <w:rFonts w:ascii="Arial" w:hAnsi="Arial" w:hint="default"/>
      </w:rPr>
    </w:lvl>
    <w:lvl w:ilvl="1" w:tplc="815ADCF2" w:tentative="1">
      <w:start w:val="1"/>
      <w:numFmt w:val="bullet"/>
      <w:lvlText w:val="•"/>
      <w:lvlJc w:val="left"/>
      <w:pPr>
        <w:tabs>
          <w:tab w:val="num" w:pos="1440"/>
        </w:tabs>
        <w:ind w:left="1440" w:hanging="360"/>
      </w:pPr>
      <w:rPr>
        <w:rFonts w:ascii="Arial" w:hAnsi="Arial" w:hint="default"/>
      </w:rPr>
    </w:lvl>
    <w:lvl w:ilvl="2" w:tplc="BBB4A352" w:tentative="1">
      <w:start w:val="1"/>
      <w:numFmt w:val="bullet"/>
      <w:lvlText w:val="•"/>
      <w:lvlJc w:val="left"/>
      <w:pPr>
        <w:tabs>
          <w:tab w:val="num" w:pos="2160"/>
        </w:tabs>
        <w:ind w:left="2160" w:hanging="360"/>
      </w:pPr>
      <w:rPr>
        <w:rFonts w:ascii="Arial" w:hAnsi="Arial" w:hint="default"/>
      </w:rPr>
    </w:lvl>
    <w:lvl w:ilvl="3" w:tplc="F2F68E64" w:tentative="1">
      <w:start w:val="1"/>
      <w:numFmt w:val="bullet"/>
      <w:lvlText w:val="•"/>
      <w:lvlJc w:val="left"/>
      <w:pPr>
        <w:tabs>
          <w:tab w:val="num" w:pos="2880"/>
        </w:tabs>
        <w:ind w:left="2880" w:hanging="360"/>
      </w:pPr>
      <w:rPr>
        <w:rFonts w:ascii="Arial" w:hAnsi="Arial" w:hint="default"/>
      </w:rPr>
    </w:lvl>
    <w:lvl w:ilvl="4" w:tplc="05C83AD2" w:tentative="1">
      <w:start w:val="1"/>
      <w:numFmt w:val="bullet"/>
      <w:lvlText w:val="•"/>
      <w:lvlJc w:val="left"/>
      <w:pPr>
        <w:tabs>
          <w:tab w:val="num" w:pos="3600"/>
        </w:tabs>
        <w:ind w:left="3600" w:hanging="360"/>
      </w:pPr>
      <w:rPr>
        <w:rFonts w:ascii="Arial" w:hAnsi="Arial" w:hint="default"/>
      </w:rPr>
    </w:lvl>
    <w:lvl w:ilvl="5" w:tplc="D6DC5BDA" w:tentative="1">
      <w:start w:val="1"/>
      <w:numFmt w:val="bullet"/>
      <w:lvlText w:val="•"/>
      <w:lvlJc w:val="left"/>
      <w:pPr>
        <w:tabs>
          <w:tab w:val="num" w:pos="4320"/>
        </w:tabs>
        <w:ind w:left="4320" w:hanging="360"/>
      </w:pPr>
      <w:rPr>
        <w:rFonts w:ascii="Arial" w:hAnsi="Arial" w:hint="default"/>
      </w:rPr>
    </w:lvl>
    <w:lvl w:ilvl="6" w:tplc="4E3CCB54" w:tentative="1">
      <w:start w:val="1"/>
      <w:numFmt w:val="bullet"/>
      <w:lvlText w:val="•"/>
      <w:lvlJc w:val="left"/>
      <w:pPr>
        <w:tabs>
          <w:tab w:val="num" w:pos="5040"/>
        </w:tabs>
        <w:ind w:left="5040" w:hanging="360"/>
      </w:pPr>
      <w:rPr>
        <w:rFonts w:ascii="Arial" w:hAnsi="Arial" w:hint="default"/>
      </w:rPr>
    </w:lvl>
    <w:lvl w:ilvl="7" w:tplc="007A89CA" w:tentative="1">
      <w:start w:val="1"/>
      <w:numFmt w:val="bullet"/>
      <w:lvlText w:val="•"/>
      <w:lvlJc w:val="left"/>
      <w:pPr>
        <w:tabs>
          <w:tab w:val="num" w:pos="5760"/>
        </w:tabs>
        <w:ind w:left="5760" w:hanging="360"/>
      </w:pPr>
      <w:rPr>
        <w:rFonts w:ascii="Arial" w:hAnsi="Arial" w:hint="default"/>
      </w:rPr>
    </w:lvl>
    <w:lvl w:ilvl="8" w:tplc="AD5AD5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E47BF7"/>
    <w:multiLevelType w:val="hybridMultilevel"/>
    <w:tmpl w:val="F79CAD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3990C15"/>
    <w:multiLevelType w:val="hybridMultilevel"/>
    <w:tmpl w:val="87D219AA"/>
    <w:lvl w:ilvl="0" w:tplc="04090001">
      <w:start w:val="1"/>
      <w:numFmt w:val="bullet"/>
      <w:lvlText w:val=""/>
      <w:lvlJc w:val="left"/>
      <w:pPr>
        <w:ind w:left="1440" w:hanging="360"/>
      </w:pPr>
      <w:rPr>
        <w:rFonts w:ascii="Symbol" w:hAnsi="Symbol" w:hint="default"/>
      </w:rPr>
    </w:lvl>
    <w:lvl w:ilvl="1" w:tplc="938CDF10">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59329D"/>
    <w:multiLevelType w:val="hybridMultilevel"/>
    <w:tmpl w:val="F332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92FBB"/>
    <w:multiLevelType w:val="hybridMultilevel"/>
    <w:tmpl w:val="917249EC"/>
    <w:lvl w:ilvl="0" w:tplc="769CC208">
      <w:start w:val="1"/>
      <w:numFmt w:val="bullet"/>
      <w:lvlText w:val="•"/>
      <w:lvlJc w:val="left"/>
      <w:pPr>
        <w:tabs>
          <w:tab w:val="num" w:pos="720"/>
        </w:tabs>
        <w:ind w:left="720" w:hanging="360"/>
      </w:pPr>
      <w:rPr>
        <w:rFonts w:ascii="Arial" w:hAnsi="Arial" w:hint="default"/>
      </w:rPr>
    </w:lvl>
    <w:lvl w:ilvl="1" w:tplc="4322021C" w:tentative="1">
      <w:start w:val="1"/>
      <w:numFmt w:val="bullet"/>
      <w:lvlText w:val="•"/>
      <w:lvlJc w:val="left"/>
      <w:pPr>
        <w:tabs>
          <w:tab w:val="num" w:pos="1440"/>
        </w:tabs>
        <w:ind w:left="1440" w:hanging="360"/>
      </w:pPr>
      <w:rPr>
        <w:rFonts w:ascii="Arial" w:hAnsi="Arial" w:hint="default"/>
      </w:rPr>
    </w:lvl>
    <w:lvl w:ilvl="2" w:tplc="2C68112E" w:tentative="1">
      <w:start w:val="1"/>
      <w:numFmt w:val="bullet"/>
      <w:lvlText w:val="•"/>
      <w:lvlJc w:val="left"/>
      <w:pPr>
        <w:tabs>
          <w:tab w:val="num" w:pos="2160"/>
        </w:tabs>
        <w:ind w:left="2160" w:hanging="360"/>
      </w:pPr>
      <w:rPr>
        <w:rFonts w:ascii="Arial" w:hAnsi="Arial" w:hint="default"/>
      </w:rPr>
    </w:lvl>
    <w:lvl w:ilvl="3" w:tplc="6284B646" w:tentative="1">
      <w:start w:val="1"/>
      <w:numFmt w:val="bullet"/>
      <w:lvlText w:val="•"/>
      <w:lvlJc w:val="left"/>
      <w:pPr>
        <w:tabs>
          <w:tab w:val="num" w:pos="2880"/>
        </w:tabs>
        <w:ind w:left="2880" w:hanging="360"/>
      </w:pPr>
      <w:rPr>
        <w:rFonts w:ascii="Arial" w:hAnsi="Arial" w:hint="default"/>
      </w:rPr>
    </w:lvl>
    <w:lvl w:ilvl="4" w:tplc="47F0572C" w:tentative="1">
      <w:start w:val="1"/>
      <w:numFmt w:val="bullet"/>
      <w:lvlText w:val="•"/>
      <w:lvlJc w:val="left"/>
      <w:pPr>
        <w:tabs>
          <w:tab w:val="num" w:pos="3600"/>
        </w:tabs>
        <w:ind w:left="3600" w:hanging="360"/>
      </w:pPr>
      <w:rPr>
        <w:rFonts w:ascii="Arial" w:hAnsi="Arial" w:hint="default"/>
      </w:rPr>
    </w:lvl>
    <w:lvl w:ilvl="5" w:tplc="9792639A" w:tentative="1">
      <w:start w:val="1"/>
      <w:numFmt w:val="bullet"/>
      <w:lvlText w:val="•"/>
      <w:lvlJc w:val="left"/>
      <w:pPr>
        <w:tabs>
          <w:tab w:val="num" w:pos="4320"/>
        </w:tabs>
        <w:ind w:left="4320" w:hanging="360"/>
      </w:pPr>
      <w:rPr>
        <w:rFonts w:ascii="Arial" w:hAnsi="Arial" w:hint="default"/>
      </w:rPr>
    </w:lvl>
    <w:lvl w:ilvl="6" w:tplc="72047392" w:tentative="1">
      <w:start w:val="1"/>
      <w:numFmt w:val="bullet"/>
      <w:lvlText w:val="•"/>
      <w:lvlJc w:val="left"/>
      <w:pPr>
        <w:tabs>
          <w:tab w:val="num" w:pos="5040"/>
        </w:tabs>
        <w:ind w:left="5040" w:hanging="360"/>
      </w:pPr>
      <w:rPr>
        <w:rFonts w:ascii="Arial" w:hAnsi="Arial" w:hint="default"/>
      </w:rPr>
    </w:lvl>
    <w:lvl w:ilvl="7" w:tplc="1924E386" w:tentative="1">
      <w:start w:val="1"/>
      <w:numFmt w:val="bullet"/>
      <w:lvlText w:val="•"/>
      <w:lvlJc w:val="left"/>
      <w:pPr>
        <w:tabs>
          <w:tab w:val="num" w:pos="5760"/>
        </w:tabs>
        <w:ind w:left="5760" w:hanging="360"/>
      </w:pPr>
      <w:rPr>
        <w:rFonts w:ascii="Arial" w:hAnsi="Arial" w:hint="default"/>
      </w:rPr>
    </w:lvl>
    <w:lvl w:ilvl="8" w:tplc="342C0C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8F3BCB"/>
    <w:multiLevelType w:val="hybridMultilevel"/>
    <w:tmpl w:val="4EBE4D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2390B7E"/>
    <w:multiLevelType w:val="hybridMultilevel"/>
    <w:tmpl w:val="406275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5EC07C9"/>
    <w:multiLevelType w:val="hybridMultilevel"/>
    <w:tmpl w:val="9390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E12D1"/>
    <w:multiLevelType w:val="hybridMultilevel"/>
    <w:tmpl w:val="1A14B4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085136B"/>
    <w:multiLevelType w:val="hybridMultilevel"/>
    <w:tmpl w:val="6A580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E82687"/>
    <w:multiLevelType w:val="hybridMultilevel"/>
    <w:tmpl w:val="95427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D1A5754"/>
    <w:multiLevelType w:val="hybridMultilevel"/>
    <w:tmpl w:val="12209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7F1558"/>
    <w:multiLevelType w:val="hybridMultilevel"/>
    <w:tmpl w:val="308A7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874094"/>
    <w:multiLevelType w:val="hybridMultilevel"/>
    <w:tmpl w:val="55C49DB6"/>
    <w:lvl w:ilvl="0" w:tplc="C436ED24">
      <w:start w:val="1"/>
      <w:numFmt w:val="bullet"/>
      <w:lvlText w:val="•"/>
      <w:lvlJc w:val="left"/>
      <w:pPr>
        <w:tabs>
          <w:tab w:val="num" w:pos="720"/>
        </w:tabs>
        <w:ind w:left="720" w:hanging="360"/>
      </w:pPr>
      <w:rPr>
        <w:rFonts w:ascii="Arial" w:hAnsi="Arial" w:hint="default"/>
      </w:rPr>
    </w:lvl>
    <w:lvl w:ilvl="1" w:tplc="3A206370" w:tentative="1">
      <w:start w:val="1"/>
      <w:numFmt w:val="bullet"/>
      <w:lvlText w:val="•"/>
      <w:lvlJc w:val="left"/>
      <w:pPr>
        <w:tabs>
          <w:tab w:val="num" w:pos="1440"/>
        </w:tabs>
        <w:ind w:left="1440" w:hanging="360"/>
      </w:pPr>
      <w:rPr>
        <w:rFonts w:ascii="Arial" w:hAnsi="Arial" w:hint="default"/>
      </w:rPr>
    </w:lvl>
    <w:lvl w:ilvl="2" w:tplc="26249E7C" w:tentative="1">
      <w:start w:val="1"/>
      <w:numFmt w:val="bullet"/>
      <w:lvlText w:val="•"/>
      <w:lvlJc w:val="left"/>
      <w:pPr>
        <w:tabs>
          <w:tab w:val="num" w:pos="2160"/>
        </w:tabs>
        <w:ind w:left="2160" w:hanging="360"/>
      </w:pPr>
      <w:rPr>
        <w:rFonts w:ascii="Arial" w:hAnsi="Arial" w:hint="default"/>
      </w:rPr>
    </w:lvl>
    <w:lvl w:ilvl="3" w:tplc="98FECFBE" w:tentative="1">
      <w:start w:val="1"/>
      <w:numFmt w:val="bullet"/>
      <w:lvlText w:val="•"/>
      <w:lvlJc w:val="left"/>
      <w:pPr>
        <w:tabs>
          <w:tab w:val="num" w:pos="2880"/>
        </w:tabs>
        <w:ind w:left="2880" w:hanging="360"/>
      </w:pPr>
      <w:rPr>
        <w:rFonts w:ascii="Arial" w:hAnsi="Arial" w:hint="default"/>
      </w:rPr>
    </w:lvl>
    <w:lvl w:ilvl="4" w:tplc="66A8DBC8" w:tentative="1">
      <w:start w:val="1"/>
      <w:numFmt w:val="bullet"/>
      <w:lvlText w:val="•"/>
      <w:lvlJc w:val="left"/>
      <w:pPr>
        <w:tabs>
          <w:tab w:val="num" w:pos="3600"/>
        </w:tabs>
        <w:ind w:left="3600" w:hanging="360"/>
      </w:pPr>
      <w:rPr>
        <w:rFonts w:ascii="Arial" w:hAnsi="Arial" w:hint="default"/>
      </w:rPr>
    </w:lvl>
    <w:lvl w:ilvl="5" w:tplc="0EA09186" w:tentative="1">
      <w:start w:val="1"/>
      <w:numFmt w:val="bullet"/>
      <w:lvlText w:val="•"/>
      <w:lvlJc w:val="left"/>
      <w:pPr>
        <w:tabs>
          <w:tab w:val="num" w:pos="4320"/>
        </w:tabs>
        <w:ind w:left="4320" w:hanging="360"/>
      </w:pPr>
      <w:rPr>
        <w:rFonts w:ascii="Arial" w:hAnsi="Arial" w:hint="default"/>
      </w:rPr>
    </w:lvl>
    <w:lvl w:ilvl="6" w:tplc="6C1C0C14" w:tentative="1">
      <w:start w:val="1"/>
      <w:numFmt w:val="bullet"/>
      <w:lvlText w:val="•"/>
      <w:lvlJc w:val="left"/>
      <w:pPr>
        <w:tabs>
          <w:tab w:val="num" w:pos="5040"/>
        </w:tabs>
        <w:ind w:left="5040" w:hanging="360"/>
      </w:pPr>
      <w:rPr>
        <w:rFonts w:ascii="Arial" w:hAnsi="Arial" w:hint="default"/>
      </w:rPr>
    </w:lvl>
    <w:lvl w:ilvl="7" w:tplc="AADE88A6" w:tentative="1">
      <w:start w:val="1"/>
      <w:numFmt w:val="bullet"/>
      <w:lvlText w:val="•"/>
      <w:lvlJc w:val="left"/>
      <w:pPr>
        <w:tabs>
          <w:tab w:val="num" w:pos="5760"/>
        </w:tabs>
        <w:ind w:left="5760" w:hanging="360"/>
      </w:pPr>
      <w:rPr>
        <w:rFonts w:ascii="Arial" w:hAnsi="Arial" w:hint="default"/>
      </w:rPr>
    </w:lvl>
    <w:lvl w:ilvl="8" w:tplc="D53877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D75062"/>
    <w:multiLevelType w:val="hybridMultilevel"/>
    <w:tmpl w:val="C472D7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50C42"/>
    <w:multiLevelType w:val="hybridMultilevel"/>
    <w:tmpl w:val="C62E49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94260537">
    <w:abstractNumId w:val="24"/>
  </w:num>
  <w:num w:numId="2" w16cid:durableId="1681471698">
    <w:abstractNumId w:val="21"/>
  </w:num>
  <w:num w:numId="3" w16cid:durableId="618221666">
    <w:abstractNumId w:val="12"/>
  </w:num>
  <w:num w:numId="4" w16cid:durableId="1944145414">
    <w:abstractNumId w:val="17"/>
  </w:num>
  <w:num w:numId="5" w16cid:durableId="458451574">
    <w:abstractNumId w:val="0"/>
  </w:num>
  <w:num w:numId="6" w16cid:durableId="1939605788">
    <w:abstractNumId w:val="15"/>
  </w:num>
  <w:num w:numId="7" w16cid:durableId="1206869068">
    <w:abstractNumId w:val="5"/>
  </w:num>
  <w:num w:numId="8" w16cid:durableId="936717410">
    <w:abstractNumId w:val="23"/>
  </w:num>
  <w:num w:numId="9" w16cid:durableId="182020778">
    <w:abstractNumId w:val="22"/>
  </w:num>
  <w:num w:numId="10" w16cid:durableId="9139418">
    <w:abstractNumId w:val="13"/>
  </w:num>
  <w:num w:numId="11" w16cid:durableId="782964715">
    <w:abstractNumId w:val="7"/>
  </w:num>
  <w:num w:numId="12" w16cid:durableId="1138376374">
    <w:abstractNumId w:val="8"/>
  </w:num>
  <w:num w:numId="13" w16cid:durableId="497814474">
    <w:abstractNumId w:val="11"/>
  </w:num>
  <w:num w:numId="14" w16cid:durableId="36322926">
    <w:abstractNumId w:val="20"/>
  </w:num>
  <w:num w:numId="15" w16cid:durableId="123470975">
    <w:abstractNumId w:val="25"/>
  </w:num>
  <w:num w:numId="16" w16cid:durableId="14234192">
    <w:abstractNumId w:val="16"/>
  </w:num>
  <w:num w:numId="17" w16cid:durableId="668824182">
    <w:abstractNumId w:val="18"/>
  </w:num>
  <w:num w:numId="18" w16cid:durableId="630987621">
    <w:abstractNumId w:val="19"/>
  </w:num>
  <w:num w:numId="19" w16cid:durableId="1098140353">
    <w:abstractNumId w:val="3"/>
  </w:num>
  <w:num w:numId="20" w16cid:durableId="756754335">
    <w:abstractNumId w:val="1"/>
  </w:num>
  <w:num w:numId="21" w16cid:durableId="1841578101">
    <w:abstractNumId w:val="6"/>
  </w:num>
  <w:num w:numId="22" w16cid:durableId="1499226356">
    <w:abstractNumId w:val="9"/>
  </w:num>
  <w:num w:numId="23" w16cid:durableId="1751540036">
    <w:abstractNumId w:val="14"/>
  </w:num>
  <w:num w:numId="24" w16cid:durableId="681056384">
    <w:abstractNumId w:val="4"/>
  </w:num>
  <w:num w:numId="25" w16cid:durableId="65223285">
    <w:abstractNumId w:val="10"/>
  </w:num>
  <w:num w:numId="26" w16cid:durableId="76068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F1"/>
    <w:rsid w:val="00051568"/>
    <w:rsid w:val="0012604F"/>
    <w:rsid w:val="00196EC0"/>
    <w:rsid w:val="002D675E"/>
    <w:rsid w:val="003070AB"/>
    <w:rsid w:val="006D0F1A"/>
    <w:rsid w:val="006F15F2"/>
    <w:rsid w:val="00720AAD"/>
    <w:rsid w:val="00876DF1"/>
    <w:rsid w:val="00AE11D4"/>
    <w:rsid w:val="00AF070B"/>
    <w:rsid w:val="00B26D81"/>
    <w:rsid w:val="00B565B4"/>
    <w:rsid w:val="00B90ECA"/>
    <w:rsid w:val="00CF1CF6"/>
    <w:rsid w:val="00DB5997"/>
    <w:rsid w:val="00DC750B"/>
    <w:rsid w:val="00F9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878E"/>
  <w15:chartTrackingRefBased/>
  <w15:docId w15:val="{3BA70B86-1D69-4EF2-9732-E05D2E45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DF1"/>
    <w:pPr>
      <w:ind w:left="720"/>
      <w:contextualSpacing/>
    </w:pPr>
  </w:style>
  <w:style w:type="paragraph" w:styleId="NormalWeb">
    <w:name w:val="Normal (Web)"/>
    <w:basedOn w:val="Normal"/>
    <w:uiPriority w:val="99"/>
    <w:semiHidden/>
    <w:unhideWhenUsed/>
    <w:rsid w:val="00AF07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070B"/>
    <w:rPr>
      <w:color w:val="0563C1" w:themeColor="hyperlink"/>
      <w:u w:val="single"/>
    </w:rPr>
  </w:style>
  <w:style w:type="character" w:styleId="UnresolvedMention">
    <w:name w:val="Unresolved Mention"/>
    <w:basedOn w:val="DefaultParagraphFont"/>
    <w:uiPriority w:val="99"/>
    <w:semiHidden/>
    <w:unhideWhenUsed/>
    <w:rsid w:val="00AF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222">
      <w:bodyDiv w:val="1"/>
      <w:marLeft w:val="0"/>
      <w:marRight w:val="0"/>
      <w:marTop w:val="0"/>
      <w:marBottom w:val="0"/>
      <w:divBdr>
        <w:top w:val="none" w:sz="0" w:space="0" w:color="auto"/>
        <w:left w:val="none" w:sz="0" w:space="0" w:color="auto"/>
        <w:bottom w:val="none" w:sz="0" w:space="0" w:color="auto"/>
        <w:right w:val="none" w:sz="0" w:space="0" w:color="auto"/>
      </w:divBdr>
    </w:div>
    <w:div w:id="46338125">
      <w:bodyDiv w:val="1"/>
      <w:marLeft w:val="0"/>
      <w:marRight w:val="0"/>
      <w:marTop w:val="0"/>
      <w:marBottom w:val="0"/>
      <w:divBdr>
        <w:top w:val="none" w:sz="0" w:space="0" w:color="auto"/>
        <w:left w:val="none" w:sz="0" w:space="0" w:color="auto"/>
        <w:bottom w:val="none" w:sz="0" w:space="0" w:color="auto"/>
        <w:right w:val="none" w:sz="0" w:space="0" w:color="auto"/>
      </w:divBdr>
    </w:div>
    <w:div w:id="49421967">
      <w:bodyDiv w:val="1"/>
      <w:marLeft w:val="0"/>
      <w:marRight w:val="0"/>
      <w:marTop w:val="0"/>
      <w:marBottom w:val="0"/>
      <w:divBdr>
        <w:top w:val="none" w:sz="0" w:space="0" w:color="auto"/>
        <w:left w:val="none" w:sz="0" w:space="0" w:color="auto"/>
        <w:bottom w:val="none" w:sz="0" w:space="0" w:color="auto"/>
        <w:right w:val="none" w:sz="0" w:space="0" w:color="auto"/>
      </w:divBdr>
    </w:div>
    <w:div w:id="150485495">
      <w:bodyDiv w:val="1"/>
      <w:marLeft w:val="0"/>
      <w:marRight w:val="0"/>
      <w:marTop w:val="0"/>
      <w:marBottom w:val="0"/>
      <w:divBdr>
        <w:top w:val="none" w:sz="0" w:space="0" w:color="auto"/>
        <w:left w:val="none" w:sz="0" w:space="0" w:color="auto"/>
        <w:bottom w:val="none" w:sz="0" w:space="0" w:color="auto"/>
        <w:right w:val="none" w:sz="0" w:space="0" w:color="auto"/>
      </w:divBdr>
    </w:div>
    <w:div w:id="346175041">
      <w:bodyDiv w:val="1"/>
      <w:marLeft w:val="0"/>
      <w:marRight w:val="0"/>
      <w:marTop w:val="0"/>
      <w:marBottom w:val="0"/>
      <w:divBdr>
        <w:top w:val="none" w:sz="0" w:space="0" w:color="auto"/>
        <w:left w:val="none" w:sz="0" w:space="0" w:color="auto"/>
        <w:bottom w:val="none" w:sz="0" w:space="0" w:color="auto"/>
        <w:right w:val="none" w:sz="0" w:space="0" w:color="auto"/>
      </w:divBdr>
    </w:div>
    <w:div w:id="373965797">
      <w:bodyDiv w:val="1"/>
      <w:marLeft w:val="0"/>
      <w:marRight w:val="0"/>
      <w:marTop w:val="0"/>
      <w:marBottom w:val="0"/>
      <w:divBdr>
        <w:top w:val="none" w:sz="0" w:space="0" w:color="auto"/>
        <w:left w:val="none" w:sz="0" w:space="0" w:color="auto"/>
        <w:bottom w:val="none" w:sz="0" w:space="0" w:color="auto"/>
        <w:right w:val="none" w:sz="0" w:space="0" w:color="auto"/>
      </w:divBdr>
    </w:div>
    <w:div w:id="435751531">
      <w:bodyDiv w:val="1"/>
      <w:marLeft w:val="0"/>
      <w:marRight w:val="0"/>
      <w:marTop w:val="0"/>
      <w:marBottom w:val="0"/>
      <w:divBdr>
        <w:top w:val="none" w:sz="0" w:space="0" w:color="auto"/>
        <w:left w:val="none" w:sz="0" w:space="0" w:color="auto"/>
        <w:bottom w:val="none" w:sz="0" w:space="0" w:color="auto"/>
        <w:right w:val="none" w:sz="0" w:space="0" w:color="auto"/>
      </w:divBdr>
    </w:div>
    <w:div w:id="511409914">
      <w:bodyDiv w:val="1"/>
      <w:marLeft w:val="0"/>
      <w:marRight w:val="0"/>
      <w:marTop w:val="0"/>
      <w:marBottom w:val="0"/>
      <w:divBdr>
        <w:top w:val="none" w:sz="0" w:space="0" w:color="auto"/>
        <w:left w:val="none" w:sz="0" w:space="0" w:color="auto"/>
        <w:bottom w:val="none" w:sz="0" w:space="0" w:color="auto"/>
        <w:right w:val="none" w:sz="0" w:space="0" w:color="auto"/>
      </w:divBdr>
    </w:div>
    <w:div w:id="512038102">
      <w:bodyDiv w:val="1"/>
      <w:marLeft w:val="0"/>
      <w:marRight w:val="0"/>
      <w:marTop w:val="0"/>
      <w:marBottom w:val="0"/>
      <w:divBdr>
        <w:top w:val="none" w:sz="0" w:space="0" w:color="auto"/>
        <w:left w:val="none" w:sz="0" w:space="0" w:color="auto"/>
        <w:bottom w:val="none" w:sz="0" w:space="0" w:color="auto"/>
        <w:right w:val="none" w:sz="0" w:space="0" w:color="auto"/>
      </w:divBdr>
      <w:divsChild>
        <w:div w:id="304431846">
          <w:marLeft w:val="547"/>
          <w:marRight w:val="0"/>
          <w:marTop w:val="0"/>
          <w:marBottom w:val="120"/>
          <w:divBdr>
            <w:top w:val="none" w:sz="0" w:space="0" w:color="auto"/>
            <w:left w:val="none" w:sz="0" w:space="0" w:color="auto"/>
            <w:bottom w:val="none" w:sz="0" w:space="0" w:color="auto"/>
            <w:right w:val="none" w:sz="0" w:space="0" w:color="auto"/>
          </w:divBdr>
        </w:div>
        <w:div w:id="701633097">
          <w:marLeft w:val="547"/>
          <w:marRight w:val="0"/>
          <w:marTop w:val="0"/>
          <w:marBottom w:val="120"/>
          <w:divBdr>
            <w:top w:val="none" w:sz="0" w:space="0" w:color="auto"/>
            <w:left w:val="none" w:sz="0" w:space="0" w:color="auto"/>
            <w:bottom w:val="none" w:sz="0" w:space="0" w:color="auto"/>
            <w:right w:val="none" w:sz="0" w:space="0" w:color="auto"/>
          </w:divBdr>
        </w:div>
        <w:div w:id="805708062">
          <w:marLeft w:val="547"/>
          <w:marRight w:val="0"/>
          <w:marTop w:val="0"/>
          <w:marBottom w:val="120"/>
          <w:divBdr>
            <w:top w:val="none" w:sz="0" w:space="0" w:color="auto"/>
            <w:left w:val="none" w:sz="0" w:space="0" w:color="auto"/>
            <w:bottom w:val="none" w:sz="0" w:space="0" w:color="auto"/>
            <w:right w:val="none" w:sz="0" w:space="0" w:color="auto"/>
          </w:divBdr>
        </w:div>
        <w:div w:id="751661130">
          <w:marLeft w:val="547"/>
          <w:marRight w:val="0"/>
          <w:marTop w:val="0"/>
          <w:marBottom w:val="120"/>
          <w:divBdr>
            <w:top w:val="none" w:sz="0" w:space="0" w:color="auto"/>
            <w:left w:val="none" w:sz="0" w:space="0" w:color="auto"/>
            <w:bottom w:val="none" w:sz="0" w:space="0" w:color="auto"/>
            <w:right w:val="none" w:sz="0" w:space="0" w:color="auto"/>
          </w:divBdr>
        </w:div>
        <w:div w:id="952513425">
          <w:marLeft w:val="547"/>
          <w:marRight w:val="0"/>
          <w:marTop w:val="0"/>
          <w:marBottom w:val="120"/>
          <w:divBdr>
            <w:top w:val="none" w:sz="0" w:space="0" w:color="auto"/>
            <w:left w:val="none" w:sz="0" w:space="0" w:color="auto"/>
            <w:bottom w:val="none" w:sz="0" w:space="0" w:color="auto"/>
            <w:right w:val="none" w:sz="0" w:space="0" w:color="auto"/>
          </w:divBdr>
        </w:div>
        <w:div w:id="930546234">
          <w:marLeft w:val="547"/>
          <w:marRight w:val="0"/>
          <w:marTop w:val="0"/>
          <w:marBottom w:val="120"/>
          <w:divBdr>
            <w:top w:val="none" w:sz="0" w:space="0" w:color="auto"/>
            <w:left w:val="none" w:sz="0" w:space="0" w:color="auto"/>
            <w:bottom w:val="none" w:sz="0" w:space="0" w:color="auto"/>
            <w:right w:val="none" w:sz="0" w:space="0" w:color="auto"/>
          </w:divBdr>
        </w:div>
        <w:div w:id="134759733">
          <w:marLeft w:val="547"/>
          <w:marRight w:val="0"/>
          <w:marTop w:val="0"/>
          <w:marBottom w:val="120"/>
          <w:divBdr>
            <w:top w:val="none" w:sz="0" w:space="0" w:color="auto"/>
            <w:left w:val="none" w:sz="0" w:space="0" w:color="auto"/>
            <w:bottom w:val="none" w:sz="0" w:space="0" w:color="auto"/>
            <w:right w:val="none" w:sz="0" w:space="0" w:color="auto"/>
          </w:divBdr>
        </w:div>
        <w:div w:id="542524381">
          <w:marLeft w:val="547"/>
          <w:marRight w:val="0"/>
          <w:marTop w:val="0"/>
          <w:marBottom w:val="120"/>
          <w:divBdr>
            <w:top w:val="none" w:sz="0" w:space="0" w:color="auto"/>
            <w:left w:val="none" w:sz="0" w:space="0" w:color="auto"/>
            <w:bottom w:val="none" w:sz="0" w:space="0" w:color="auto"/>
            <w:right w:val="none" w:sz="0" w:space="0" w:color="auto"/>
          </w:divBdr>
        </w:div>
      </w:divsChild>
    </w:div>
    <w:div w:id="779833181">
      <w:bodyDiv w:val="1"/>
      <w:marLeft w:val="0"/>
      <w:marRight w:val="0"/>
      <w:marTop w:val="0"/>
      <w:marBottom w:val="0"/>
      <w:divBdr>
        <w:top w:val="none" w:sz="0" w:space="0" w:color="auto"/>
        <w:left w:val="none" w:sz="0" w:space="0" w:color="auto"/>
        <w:bottom w:val="none" w:sz="0" w:space="0" w:color="auto"/>
        <w:right w:val="none" w:sz="0" w:space="0" w:color="auto"/>
      </w:divBdr>
      <w:divsChild>
        <w:div w:id="1233464397">
          <w:marLeft w:val="547"/>
          <w:marRight w:val="0"/>
          <w:marTop w:val="0"/>
          <w:marBottom w:val="0"/>
          <w:divBdr>
            <w:top w:val="none" w:sz="0" w:space="0" w:color="auto"/>
            <w:left w:val="none" w:sz="0" w:space="0" w:color="auto"/>
            <w:bottom w:val="none" w:sz="0" w:space="0" w:color="auto"/>
            <w:right w:val="none" w:sz="0" w:space="0" w:color="auto"/>
          </w:divBdr>
        </w:div>
        <w:div w:id="442772945">
          <w:marLeft w:val="547"/>
          <w:marRight w:val="0"/>
          <w:marTop w:val="0"/>
          <w:marBottom w:val="0"/>
          <w:divBdr>
            <w:top w:val="none" w:sz="0" w:space="0" w:color="auto"/>
            <w:left w:val="none" w:sz="0" w:space="0" w:color="auto"/>
            <w:bottom w:val="none" w:sz="0" w:space="0" w:color="auto"/>
            <w:right w:val="none" w:sz="0" w:space="0" w:color="auto"/>
          </w:divBdr>
        </w:div>
        <w:div w:id="164519583">
          <w:marLeft w:val="547"/>
          <w:marRight w:val="0"/>
          <w:marTop w:val="0"/>
          <w:marBottom w:val="0"/>
          <w:divBdr>
            <w:top w:val="none" w:sz="0" w:space="0" w:color="auto"/>
            <w:left w:val="none" w:sz="0" w:space="0" w:color="auto"/>
            <w:bottom w:val="none" w:sz="0" w:space="0" w:color="auto"/>
            <w:right w:val="none" w:sz="0" w:space="0" w:color="auto"/>
          </w:divBdr>
        </w:div>
        <w:div w:id="627584493">
          <w:marLeft w:val="547"/>
          <w:marRight w:val="0"/>
          <w:marTop w:val="0"/>
          <w:marBottom w:val="0"/>
          <w:divBdr>
            <w:top w:val="none" w:sz="0" w:space="0" w:color="auto"/>
            <w:left w:val="none" w:sz="0" w:space="0" w:color="auto"/>
            <w:bottom w:val="none" w:sz="0" w:space="0" w:color="auto"/>
            <w:right w:val="none" w:sz="0" w:space="0" w:color="auto"/>
          </w:divBdr>
        </w:div>
        <w:div w:id="102305656">
          <w:marLeft w:val="547"/>
          <w:marRight w:val="0"/>
          <w:marTop w:val="0"/>
          <w:marBottom w:val="0"/>
          <w:divBdr>
            <w:top w:val="none" w:sz="0" w:space="0" w:color="auto"/>
            <w:left w:val="none" w:sz="0" w:space="0" w:color="auto"/>
            <w:bottom w:val="none" w:sz="0" w:space="0" w:color="auto"/>
            <w:right w:val="none" w:sz="0" w:space="0" w:color="auto"/>
          </w:divBdr>
        </w:div>
        <w:div w:id="291404423">
          <w:marLeft w:val="547"/>
          <w:marRight w:val="0"/>
          <w:marTop w:val="0"/>
          <w:marBottom w:val="0"/>
          <w:divBdr>
            <w:top w:val="none" w:sz="0" w:space="0" w:color="auto"/>
            <w:left w:val="none" w:sz="0" w:space="0" w:color="auto"/>
            <w:bottom w:val="none" w:sz="0" w:space="0" w:color="auto"/>
            <w:right w:val="none" w:sz="0" w:space="0" w:color="auto"/>
          </w:divBdr>
        </w:div>
      </w:divsChild>
    </w:div>
    <w:div w:id="906185700">
      <w:bodyDiv w:val="1"/>
      <w:marLeft w:val="0"/>
      <w:marRight w:val="0"/>
      <w:marTop w:val="0"/>
      <w:marBottom w:val="0"/>
      <w:divBdr>
        <w:top w:val="none" w:sz="0" w:space="0" w:color="auto"/>
        <w:left w:val="none" w:sz="0" w:space="0" w:color="auto"/>
        <w:bottom w:val="none" w:sz="0" w:space="0" w:color="auto"/>
        <w:right w:val="none" w:sz="0" w:space="0" w:color="auto"/>
      </w:divBdr>
      <w:divsChild>
        <w:div w:id="549656023">
          <w:marLeft w:val="360"/>
          <w:marRight w:val="0"/>
          <w:marTop w:val="200"/>
          <w:marBottom w:val="0"/>
          <w:divBdr>
            <w:top w:val="none" w:sz="0" w:space="0" w:color="auto"/>
            <w:left w:val="none" w:sz="0" w:space="0" w:color="auto"/>
            <w:bottom w:val="none" w:sz="0" w:space="0" w:color="auto"/>
            <w:right w:val="none" w:sz="0" w:space="0" w:color="auto"/>
          </w:divBdr>
        </w:div>
        <w:div w:id="1255088304">
          <w:marLeft w:val="360"/>
          <w:marRight w:val="0"/>
          <w:marTop w:val="200"/>
          <w:marBottom w:val="0"/>
          <w:divBdr>
            <w:top w:val="none" w:sz="0" w:space="0" w:color="auto"/>
            <w:left w:val="none" w:sz="0" w:space="0" w:color="auto"/>
            <w:bottom w:val="none" w:sz="0" w:space="0" w:color="auto"/>
            <w:right w:val="none" w:sz="0" w:space="0" w:color="auto"/>
          </w:divBdr>
        </w:div>
        <w:div w:id="533737369">
          <w:marLeft w:val="360"/>
          <w:marRight w:val="0"/>
          <w:marTop w:val="200"/>
          <w:marBottom w:val="0"/>
          <w:divBdr>
            <w:top w:val="none" w:sz="0" w:space="0" w:color="auto"/>
            <w:left w:val="none" w:sz="0" w:space="0" w:color="auto"/>
            <w:bottom w:val="none" w:sz="0" w:space="0" w:color="auto"/>
            <w:right w:val="none" w:sz="0" w:space="0" w:color="auto"/>
          </w:divBdr>
        </w:div>
        <w:div w:id="1665814839">
          <w:marLeft w:val="360"/>
          <w:marRight w:val="0"/>
          <w:marTop w:val="200"/>
          <w:marBottom w:val="0"/>
          <w:divBdr>
            <w:top w:val="none" w:sz="0" w:space="0" w:color="auto"/>
            <w:left w:val="none" w:sz="0" w:space="0" w:color="auto"/>
            <w:bottom w:val="none" w:sz="0" w:space="0" w:color="auto"/>
            <w:right w:val="none" w:sz="0" w:space="0" w:color="auto"/>
          </w:divBdr>
        </w:div>
        <w:div w:id="209415900">
          <w:marLeft w:val="360"/>
          <w:marRight w:val="0"/>
          <w:marTop w:val="200"/>
          <w:marBottom w:val="0"/>
          <w:divBdr>
            <w:top w:val="none" w:sz="0" w:space="0" w:color="auto"/>
            <w:left w:val="none" w:sz="0" w:space="0" w:color="auto"/>
            <w:bottom w:val="none" w:sz="0" w:space="0" w:color="auto"/>
            <w:right w:val="none" w:sz="0" w:space="0" w:color="auto"/>
          </w:divBdr>
        </w:div>
        <w:div w:id="1862664935">
          <w:marLeft w:val="360"/>
          <w:marRight w:val="0"/>
          <w:marTop w:val="200"/>
          <w:marBottom w:val="0"/>
          <w:divBdr>
            <w:top w:val="none" w:sz="0" w:space="0" w:color="auto"/>
            <w:left w:val="none" w:sz="0" w:space="0" w:color="auto"/>
            <w:bottom w:val="none" w:sz="0" w:space="0" w:color="auto"/>
            <w:right w:val="none" w:sz="0" w:space="0" w:color="auto"/>
          </w:divBdr>
        </w:div>
        <w:div w:id="241263051">
          <w:marLeft w:val="360"/>
          <w:marRight w:val="0"/>
          <w:marTop w:val="200"/>
          <w:marBottom w:val="0"/>
          <w:divBdr>
            <w:top w:val="none" w:sz="0" w:space="0" w:color="auto"/>
            <w:left w:val="none" w:sz="0" w:space="0" w:color="auto"/>
            <w:bottom w:val="none" w:sz="0" w:space="0" w:color="auto"/>
            <w:right w:val="none" w:sz="0" w:space="0" w:color="auto"/>
          </w:divBdr>
        </w:div>
        <w:div w:id="755050549">
          <w:marLeft w:val="360"/>
          <w:marRight w:val="0"/>
          <w:marTop w:val="200"/>
          <w:marBottom w:val="0"/>
          <w:divBdr>
            <w:top w:val="none" w:sz="0" w:space="0" w:color="auto"/>
            <w:left w:val="none" w:sz="0" w:space="0" w:color="auto"/>
            <w:bottom w:val="none" w:sz="0" w:space="0" w:color="auto"/>
            <w:right w:val="none" w:sz="0" w:space="0" w:color="auto"/>
          </w:divBdr>
        </w:div>
        <w:div w:id="865797957">
          <w:marLeft w:val="360"/>
          <w:marRight w:val="0"/>
          <w:marTop w:val="200"/>
          <w:marBottom w:val="0"/>
          <w:divBdr>
            <w:top w:val="none" w:sz="0" w:space="0" w:color="auto"/>
            <w:left w:val="none" w:sz="0" w:space="0" w:color="auto"/>
            <w:bottom w:val="none" w:sz="0" w:space="0" w:color="auto"/>
            <w:right w:val="none" w:sz="0" w:space="0" w:color="auto"/>
          </w:divBdr>
        </w:div>
        <w:div w:id="1243028417">
          <w:marLeft w:val="360"/>
          <w:marRight w:val="0"/>
          <w:marTop w:val="200"/>
          <w:marBottom w:val="0"/>
          <w:divBdr>
            <w:top w:val="none" w:sz="0" w:space="0" w:color="auto"/>
            <w:left w:val="none" w:sz="0" w:space="0" w:color="auto"/>
            <w:bottom w:val="none" w:sz="0" w:space="0" w:color="auto"/>
            <w:right w:val="none" w:sz="0" w:space="0" w:color="auto"/>
          </w:divBdr>
        </w:div>
        <w:div w:id="1982224593">
          <w:marLeft w:val="360"/>
          <w:marRight w:val="0"/>
          <w:marTop w:val="200"/>
          <w:marBottom w:val="0"/>
          <w:divBdr>
            <w:top w:val="none" w:sz="0" w:space="0" w:color="auto"/>
            <w:left w:val="none" w:sz="0" w:space="0" w:color="auto"/>
            <w:bottom w:val="none" w:sz="0" w:space="0" w:color="auto"/>
            <w:right w:val="none" w:sz="0" w:space="0" w:color="auto"/>
          </w:divBdr>
        </w:div>
        <w:div w:id="664892869">
          <w:marLeft w:val="360"/>
          <w:marRight w:val="0"/>
          <w:marTop w:val="200"/>
          <w:marBottom w:val="0"/>
          <w:divBdr>
            <w:top w:val="none" w:sz="0" w:space="0" w:color="auto"/>
            <w:left w:val="none" w:sz="0" w:space="0" w:color="auto"/>
            <w:bottom w:val="none" w:sz="0" w:space="0" w:color="auto"/>
            <w:right w:val="none" w:sz="0" w:space="0" w:color="auto"/>
          </w:divBdr>
        </w:div>
        <w:div w:id="126507239">
          <w:marLeft w:val="360"/>
          <w:marRight w:val="0"/>
          <w:marTop w:val="200"/>
          <w:marBottom w:val="0"/>
          <w:divBdr>
            <w:top w:val="none" w:sz="0" w:space="0" w:color="auto"/>
            <w:left w:val="none" w:sz="0" w:space="0" w:color="auto"/>
            <w:bottom w:val="none" w:sz="0" w:space="0" w:color="auto"/>
            <w:right w:val="none" w:sz="0" w:space="0" w:color="auto"/>
          </w:divBdr>
        </w:div>
        <w:div w:id="619185414">
          <w:marLeft w:val="360"/>
          <w:marRight w:val="0"/>
          <w:marTop w:val="200"/>
          <w:marBottom w:val="0"/>
          <w:divBdr>
            <w:top w:val="none" w:sz="0" w:space="0" w:color="auto"/>
            <w:left w:val="none" w:sz="0" w:space="0" w:color="auto"/>
            <w:bottom w:val="none" w:sz="0" w:space="0" w:color="auto"/>
            <w:right w:val="none" w:sz="0" w:space="0" w:color="auto"/>
          </w:divBdr>
        </w:div>
        <w:div w:id="158347608">
          <w:marLeft w:val="360"/>
          <w:marRight w:val="0"/>
          <w:marTop w:val="200"/>
          <w:marBottom w:val="0"/>
          <w:divBdr>
            <w:top w:val="none" w:sz="0" w:space="0" w:color="auto"/>
            <w:left w:val="none" w:sz="0" w:space="0" w:color="auto"/>
            <w:bottom w:val="none" w:sz="0" w:space="0" w:color="auto"/>
            <w:right w:val="none" w:sz="0" w:space="0" w:color="auto"/>
          </w:divBdr>
        </w:div>
        <w:div w:id="305359286">
          <w:marLeft w:val="360"/>
          <w:marRight w:val="0"/>
          <w:marTop w:val="200"/>
          <w:marBottom w:val="0"/>
          <w:divBdr>
            <w:top w:val="none" w:sz="0" w:space="0" w:color="auto"/>
            <w:left w:val="none" w:sz="0" w:space="0" w:color="auto"/>
            <w:bottom w:val="none" w:sz="0" w:space="0" w:color="auto"/>
            <w:right w:val="none" w:sz="0" w:space="0" w:color="auto"/>
          </w:divBdr>
        </w:div>
        <w:div w:id="1433235018">
          <w:marLeft w:val="360"/>
          <w:marRight w:val="0"/>
          <w:marTop w:val="200"/>
          <w:marBottom w:val="0"/>
          <w:divBdr>
            <w:top w:val="none" w:sz="0" w:space="0" w:color="auto"/>
            <w:left w:val="none" w:sz="0" w:space="0" w:color="auto"/>
            <w:bottom w:val="none" w:sz="0" w:space="0" w:color="auto"/>
            <w:right w:val="none" w:sz="0" w:space="0" w:color="auto"/>
          </w:divBdr>
        </w:div>
        <w:div w:id="522330729">
          <w:marLeft w:val="360"/>
          <w:marRight w:val="0"/>
          <w:marTop w:val="200"/>
          <w:marBottom w:val="0"/>
          <w:divBdr>
            <w:top w:val="none" w:sz="0" w:space="0" w:color="auto"/>
            <w:left w:val="none" w:sz="0" w:space="0" w:color="auto"/>
            <w:bottom w:val="none" w:sz="0" w:space="0" w:color="auto"/>
            <w:right w:val="none" w:sz="0" w:space="0" w:color="auto"/>
          </w:divBdr>
        </w:div>
        <w:div w:id="10382141">
          <w:marLeft w:val="360"/>
          <w:marRight w:val="0"/>
          <w:marTop w:val="200"/>
          <w:marBottom w:val="0"/>
          <w:divBdr>
            <w:top w:val="none" w:sz="0" w:space="0" w:color="auto"/>
            <w:left w:val="none" w:sz="0" w:space="0" w:color="auto"/>
            <w:bottom w:val="none" w:sz="0" w:space="0" w:color="auto"/>
            <w:right w:val="none" w:sz="0" w:space="0" w:color="auto"/>
          </w:divBdr>
        </w:div>
      </w:divsChild>
    </w:div>
    <w:div w:id="946959382">
      <w:bodyDiv w:val="1"/>
      <w:marLeft w:val="0"/>
      <w:marRight w:val="0"/>
      <w:marTop w:val="0"/>
      <w:marBottom w:val="0"/>
      <w:divBdr>
        <w:top w:val="none" w:sz="0" w:space="0" w:color="auto"/>
        <w:left w:val="none" w:sz="0" w:space="0" w:color="auto"/>
        <w:bottom w:val="none" w:sz="0" w:space="0" w:color="auto"/>
        <w:right w:val="none" w:sz="0" w:space="0" w:color="auto"/>
      </w:divBdr>
    </w:div>
    <w:div w:id="1137652145">
      <w:bodyDiv w:val="1"/>
      <w:marLeft w:val="0"/>
      <w:marRight w:val="0"/>
      <w:marTop w:val="0"/>
      <w:marBottom w:val="0"/>
      <w:divBdr>
        <w:top w:val="none" w:sz="0" w:space="0" w:color="auto"/>
        <w:left w:val="none" w:sz="0" w:space="0" w:color="auto"/>
        <w:bottom w:val="none" w:sz="0" w:space="0" w:color="auto"/>
        <w:right w:val="none" w:sz="0" w:space="0" w:color="auto"/>
      </w:divBdr>
    </w:div>
    <w:div w:id="1158619807">
      <w:bodyDiv w:val="1"/>
      <w:marLeft w:val="0"/>
      <w:marRight w:val="0"/>
      <w:marTop w:val="0"/>
      <w:marBottom w:val="0"/>
      <w:divBdr>
        <w:top w:val="none" w:sz="0" w:space="0" w:color="auto"/>
        <w:left w:val="none" w:sz="0" w:space="0" w:color="auto"/>
        <w:bottom w:val="none" w:sz="0" w:space="0" w:color="auto"/>
        <w:right w:val="none" w:sz="0" w:space="0" w:color="auto"/>
      </w:divBdr>
      <w:divsChild>
        <w:div w:id="989092491">
          <w:marLeft w:val="446"/>
          <w:marRight w:val="0"/>
          <w:marTop w:val="0"/>
          <w:marBottom w:val="120"/>
          <w:divBdr>
            <w:top w:val="none" w:sz="0" w:space="0" w:color="auto"/>
            <w:left w:val="none" w:sz="0" w:space="0" w:color="auto"/>
            <w:bottom w:val="none" w:sz="0" w:space="0" w:color="auto"/>
            <w:right w:val="none" w:sz="0" w:space="0" w:color="auto"/>
          </w:divBdr>
        </w:div>
        <w:div w:id="627396495">
          <w:marLeft w:val="446"/>
          <w:marRight w:val="0"/>
          <w:marTop w:val="0"/>
          <w:marBottom w:val="120"/>
          <w:divBdr>
            <w:top w:val="none" w:sz="0" w:space="0" w:color="auto"/>
            <w:left w:val="none" w:sz="0" w:space="0" w:color="auto"/>
            <w:bottom w:val="none" w:sz="0" w:space="0" w:color="auto"/>
            <w:right w:val="none" w:sz="0" w:space="0" w:color="auto"/>
          </w:divBdr>
        </w:div>
        <w:div w:id="1584608003">
          <w:marLeft w:val="446"/>
          <w:marRight w:val="0"/>
          <w:marTop w:val="0"/>
          <w:marBottom w:val="120"/>
          <w:divBdr>
            <w:top w:val="none" w:sz="0" w:space="0" w:color="auto"/>
            <w:left w:val="none" w:sz="0" w:space="0" w:color="auto"/>
            <w:bottom w:val="none" w:sz="0" w:space="0" w:color="auto"/>
            <w:right w:val="none" w:sz="0" w:space="0" w:color="auto"/>
          </w:divBdr>
        </w:div>
        <w:div w:id="174266722">
          <w:marLeft w:val="446"/>
          <w:marRight w:val="0"/>
          <w:marTop w:val="0"/>
          <w:marBottom w:val="120"/>
          <w:divBdr>
            <w:top w:val="none" w:sz="0" w:space="0" w:color="auto"/>
            <w:left w:val="none" w:sz="0" w:space="0" w:color="auto"/>
            <w:bottom w:val="none" w:sz="0" w:space="0" w:color="auto"/>
            <w:right w:val="none" w:sz="0" w:space="0" w:color="auto"/>
          </w:divBdr>
        </w:div>
      </w:divsChild>
    </w:div>
    <w:div w:id="1163277236">
      <w:bodyDiv w:val="1"/>
      <w:marLeft w:val="0"/>
      <w:marRight w:val="0"/>
      <w:marTop w:val="0"/>
      <w:marBottom w:val="0"/>
      <w:divBdr>
        <w:top w:val="none" w:sz="0" w:space="0" w:color="auto"/>
        <w:left w:val="none" w:sz="0" w:space="0" w:color="auto"/>
        <w:bottom w:val="none" w:sz="0" w:space="0" w:color="auto"/>
        <w:right w:val="none" w:sz="0" w:space="0" w:color="auto"/>
      </w:divBdr>
    </w:div>
    <w:div w:id="1504471469">
      <w:bodyDiv w:val="1"/>
      <w:marLeft w:val="0"/>
      <w:marRight w:val="0"/>
      <w:marTop w:val="0"/>
      <w:marBottom w:val="0"/>
      <w:divBdr>
        <w:top w:val="none" w:sz="0" w:space="0" w:color="auto"/>
        <w:left w:val="none" w:sz="0" w:space="0" w:color="auto"/>
        <w:bottom w:val="none" w:sz="0" w:space="0" w:color="auto"/>
        <w:right w:val="none" w:sz="0" w:space="0" w:color="auto"/>
      </w:divBdr>
    </w:div>
    <w:div w:id="1510486500">
      <w:bodyDiv w:val="1"/>
      <w:marLeft w:val="0"/>
      <w:marRight w:val="0"/>
      <w:marTop w:val="0"/>
      <w:marBottom w:val="0"/>
      <w:divBdr>
        <w:top w:val="none" w:sz="0" w:space="0" w:color="auto"/>
        <w:left w:val="none" w:sz="0" w:space="0" w:color="auto"/>
        <w:bottom w:val="none" w:sz="0" w:space="0" w:color="auto"/>
        <w:right w:val="none" w:sz="0" w:space="0" w:color="auto"/>
      </w:divBdr>
      <w:divsChild>
        <w:div w:id="51278201">
          <w:marLeft w:val="0"/>
          <w:marRight w:val="0"/>
          <w:marTop w:val="0"/>
          <w:marBottom w:val="120"/>
          <w:divBdr>
            <w:top w:val="none" w:sz="0" w:space="0" w:color="auto"/>
            <w:left w:val="none" w:sz="0" w:space="0" w:color="auto"/>
            <w:bottom w:val="none" w:sz="0" w:space="0" w:color="auto"/>
            <w:right w:val="none" w:sz="0" w:space="0" w:color="auto"/>
          </w:divBdr>
        </w:div>
        <w:div w:id="823081392">
          <w:marLeft w:val="547"/>
          <w:marRight w:val="0"/>
          <w:marTop w:val="0"/>
          <w:marBottom w:val="120"/>
          <w:divBdr>
            <w:top w:val="none" w:sz="0" w:space="0" w:color="auto"/>
            <w:left w:val="none" w:sz="0" w:space="0" w:color="auto"/>
            <w:bottom w:val="none" w:sz="0" w:space="0" w:color="auto"/>
            <w:right w:val="none" w:sz="0" w:space="0" w:color="auto"/>
          </w:divBdr>
        </w:div>
        <w:div w:id="901401876">
          <w:marLeft w:val="547"/>
          <w:marRight w:val="0"/>
          <w:marTop w:val="0"/>
          <w:marBottom w:val="120"/>
          <w:divBdr>
            <w:top w:val="none" w:sz="0" w:space="0" w:color="auto"/>
            <w:left w:val="none" w:sz="0" w:space="0" w:color="auto"/>
            <w:bottom w:val="none" w:sz="0" w:space="0" w:color="auto"/>
            <w:right w:val="none" w:sz="0" w:space="0" w:color="auto"/>
          </w:divBdr>
        </w:div>
        <w:div w:id="1148593839">
          <w:marLeft w:val="0"/>
          <w:marRight w:val="0"/>
          <w:marTop w:val="0"/>
          <w:marBottom w:val="120"/>
          <w:divBdr>
            <w:top w:val="none" w:sz="0" w:space="0" w:color="auto"/>
            <w:left w:val="none" w:sz="0" w:space="0" w:color="auto"/>
            <w:bottom w:val="none" w:sz="0" w:space="0" w:color="auto"/>
            <w:right w:val="none" w:sz="0" w:space="0" w:color="auto"/>
          </w:divBdr>
        </w:div>
        <w:div w:id="697776485">
          <w:marLeft w:val="0"/>
          <w:marRight w:val="0"/>
          <w:marTop w:val="0"/>
          <w:marBottom w:val="120"/>
          <w:divBdr>
            <w:top w:val="none" w:sz="0" w:space="0" w:color="auto"/>
            <w:left w:val="none" w:sz="0" w:space="0" w:color="auto"/>
            <w:bottom w:val="none" w:sz="0" w:space="0" w:color="auto"/>
            <w:right w:val="none" w:sz="0" w:space="0" w:color="auto"/>
          </w:divBdr>
        </w:div>
        <w:div w:id="326638978">
          <w:marLeft w:val="0"/>
          <w:marRight w:val="0"/>
          <w:marTop w:val="0"/>
          <w:marBottom w:val="120"/>
          <w:divBdr>
            <w:top w:val="none" w:sz="0" w:space="0" w:color="auto"/>
            <w:left w:val="none" w:sz="0" w:space="0" w:color="auto"/>
            <w:bottom w:val="none" w:sz="0" w:space="0" w:color="auto"/>
            <w:right w:val="none" w:sz="0" w:space="0" w:color="auto"/>
          </w:divBdr>
        </w:div>
        <w:div w:id="494692235">
          <w:marLeft w:val="0"/>
          <w:marRight w:val="0"/>
          <w:marTop w:val="0"/>
          <w:marBottom w:val="120"/>
          <w:divBdr>
            <w:top w:val="none" w:sz="0" w:space="0" w:color="auto"/>
            <w:left w:val="none" w:sz="0" w:space="0" w:color="auto"/>
            <w:bottom w:val="none" w:sz="0" w:space="0" w:color="auto"/>
            <w:right w:val="none" w:sz="0" w:space="0" w:color="auto"/>
          </w:divBdr>
        </w:div>
      </w:divsChild>
    </w:div>
    <w:div w:id="1635407399">
      <w:bodyDiv w:val="1"/>
      <w:marLeft w:val="0"/>
      <w:marRight w:val="0"/>
      <w:marTop w:val="0"/>
      <w:marBottom w:val="0"/>
      <w:divBdr>
        <w:top w:val="none" w:sz="0" w:space="0" w:color="auto"/>
        <w:left w:val="none" w:sz="0" w:space="0" w:color="auto"/>
        <w:bottom w:val="none" w:sz="0" w:space="0" w:color="auto"/>
        <w:right w:val="none" w:sz="0" w:space="0" w:color="auto"/>
      </w:divBdr>
    </w:div>
    <w:div w:id="1642734033">
      <w:bodyDiv w:val="1"/>
      <w:marLeft w:val="0"/>
      <w:marRight w:val="0"/>
      <w:marTop w:val="0"/>
      <w:marBottom w:val="0"/>
      <w:divBdr>
        <w:top w:val="none" w:sz="0" w:space="0" w:color="auto"/>
        <w:left w:val="none" w:sz="0" w:space="0" w:color="auto"/>
        <w:bottom w:val="none" w:sz="0" w:space="0" w:color="auto"/>
        <w:right w:val="none" w:sz="0" w:space="0" w:color="auto"/>
      </w:divBdr>
    </w:div>
    <w:div w:id="1691638574">
      <w:bodyDiv w:val="1"/>
      <w:marLeft w:val="0"/>
      <w:marRight w:val="0"/>
      <w:marTop w:val="0"/>
      <w:marBottom w:val="0"/>
      <w:divBdr>
        <w:top w:val="none" w:sz="0" w:space="0" w:color="auto"/>
        <w:left w:val="none" w:sz="0" w:space="0" w:color="auto"/>
        <w:bottom w:val="none" w:sz="0" w:space="0" w:color="auto"/>
        <w:right w:val="none" w:sz="0" w:space="0" w:color="auto"/>
      </w:divBdr>
    </w:div>
    <w:div w:id="1694381867">
      <w:bodyDiv w:val="1"/>
      <w:marLeft w:val="0"/>
      <w:marRight w:val="0"/>
      <w:marTop w:val="0"/>
      <w:marBottom w:val="0"/>
      <w:divBdr>
        <w:top w:val="none" w:sz="0" w:space="0" w:color="auto"/>
        <w:left w:val="none" w:sz="0" w:space="0" w:color="auto"/>
        <w:bottom w:val="none" w:sz="0" w:space="0" w:color="auto"/>
        <w:right w:val="none" w:sz="0" w:space="0" w:color="auto"/>
      </w:divBdr>
    </w:div>
    <w:div w:id="1735466356">
      <w:bodyDiv w:val="1"/>
      <w:marLeft w:val="0"/>
      <w:marRight w:val="0"/>
      <w:marTop w:val="0"/>
      <w:marBottom w:val="0"/>
      <w:divBdr>
        <w:top w:val="none" w:sz="0" w:space="0" w:color="auto"/>
        <w:left w:val="none" w:sz="0" w:space="0" w:color="auto"/>
        <w:bottom w:val="none" w:sz="0" w:space="0" w:color="auto"/>
        <w:right w:val="none" w:sz="0" w:space="0" w:color="auto"/>
      </w:divBdr>
    </w:div>
    <w:div w:id="1841122063">
      <w:bodyDiv w:val="1"/>
      <w:marLeft w:val="0"/>
      <w:marRight w:val="0"/>
      <w:marTop w:val="0"/>
      <w:marBottom w:val="0"/>
      <w:divBdr>
        <w:top w:val="none" w:sz="0" w:space="0" w:color="auto"/>
        <w:left w:val="none" w:sz="0" w:space="0" w:color="auto"/>
        <w:bottom w:val="none" w:sz="0" w:space="0" w:color="auto"/>
        <w:right w:val="none" w:sz="0" w:space="0" w:color="auto"/>
      </w:divBdr>
    </w:div>
    <w:div w:id="1898009911">
      <w:bodyDiv w:val="1"/>
      <w:marLeft w:val="0"/>
      <w:marRight w:val="0"/>
      <w:marTop w:val="0"/>
      <w:marBottom w:val="0"/>
      <w:divBdr>
        <w:top w:val="none" w:sz="0" w:space="0" w:color="auto"/>
        <w:left w:val="none" w:sz="0" w:space="0" w:color="auto"/>
        <w:bottom w:val="none" w:sz="0" w:space="0" w:color="auto"/>
        <w:right w:val="none" w:sz="0" w:space="0" w:color="auto"/>
      </w:divBdr>
    </w:div>
    <w:div w:id="19537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census.prod.3ceonline.com/" TargetMode="External"/><Relationship Id="rId18" Type="http://schemas.openxmlformats.org/officeDocument/2006/relationships/hyperlink" Target="http://tse.export.gov/tse/tsehome.aspx" TargetMode="External"/><Relationship Id="rId26" Type="http://schemas.openxmlformats.org/officeDocument/2006/relationships/hyperlink" Target="https://www.trade-passport.org/" TargetMode="External"/><Relationship Id="rId39" Type="http://schemas.openxmlformats.org/officeDocument/2006/relationships/hyperlink" Target="https://www.sba.gov/sites/default/files/articles/SBA_Export_Business_Planner.pdf" TargetMode="External"/><Relationship Id="rId21" Type="http://schemas.openxmlformats.org/officeDocument/2006/relationships/hyperlink" Target="https://www.cia.gov/library/publications/the-world-factbook/" TargetMode="External"/><Relationship Id="rId34" Type="http://schemas.openxmlformats.org/officeDocument/2006/relationships/hyperlink" Target="https://www.nist.gov/exportech" TargetMode="External"/><Relationship Id="rId42" Type="http://schemas.openxmlformats.org/officeDocument/2006/relationships/hyperlink" Target="https://www.sba.gov/sites/default/files/articles/SBA_Export_Business_Planner.pdf" TargetMode="External"/><Relationship Id="rId7" Type="http://schemas.openxmlformats.org/officeDocument/2006/relationships/hyperlink" Target="https://incodocs.com/blog/how-to-calculate-the-landed-cost-of-imported-goods-2/" TargetMode="External"/><Relationship Id="rId2" Type="http://schemas.openxmlformats.org/officeDocument/2006/relationships/styles" Target="styles.xml"/><Relationship Id="rId16" Type="http://schemas.openxmlformats.org/officeDocument/2006/relationships/hyperlink" Target="https://globaledge.msu.edu/comparator" TargetMode="External"/><Relationship Id="rId29" Type="http://schemas.openxmlformats.org/officeDocument/2006/relationships/hyperlink" Target="https://iccwbo.org/resources-for-business/incoterms-rules/incoterms-2020/" TargetMode="External"/><Relationship Id="rId1" Type="http://schemas.openxmlformats.org/officeDocument/2006/relationships/numbering" Target="numbering.xml"/><Relationship Id="rId6" Type="http://schemas.openxmlformats.org/officeDocument/2006/relationships/hyperlink" Target="https://www.trade.gov/foreign-regulations" TargetMode="External"/><Relationship Id="rId11" Type="http://schemas.openxmlformats.org/officeDocument/2006/relationships/hyperlink" Target="https://www.trade.gov/methods-payment" TargetMode="External"/><Relationship Id="rId24" Type="http://schemas.openxmlformats.org/officeDocument/2006/relationships/hyperlink" Target="https://www.trade.gov/ccg-landing-page" TargetMode="External"/><Relationship Id="rId32" Type="http://schemas.openxmlformats.org/officeDocument/2006/relationships/hyperlink" Target="https://www.nist.gov/exportech" TargetMode="External"/><Relationship Id="rId37" Type="http://schemas.openxmlformats.org/officeDocument/2006/relationships/hyperlink" Target="https://www.trade.gov/export-solutions" TargetMode="External"/><Relationship Id="rId40" Type="http://schemas.openxmlformats.org/officeDocument/2006/relationships/hyperlink" Target="https://www.sba.gov/sites/default/files/articles/SBA_Export_Business_Planner.pdf" TargetMode="External"/><Relationship Id="rId45" Type="http://schemas.openxmlformats.org/officeDocument/2006/relationships/fontTable" Target="fontTable.xml"/><Relationship Id="rId5" Type="http://schemas.openxmlformats.org/officeDocument/2006/relationships/hyperlink" Target="https://guide.culturecrossing.net/" TargetMode="External"/><Relationship Id="rId15" Type="http://schemas.openxmlformats.org/officeDocument/2006/relationships/hyperlink" Target="https://globaledge.msu.edu/mpi" TargetMode="External"/><Relationship Id="rId23" Type="http://schemas.openxmlformats.org/officeDocument/2006/relationships/hyperlink" Target="https://beta.trade.gov/marketdiversification/about-the-tool" TargetMode="External"/><Relationship Id="rId28" Type="http://schemas.openxmlformats.org/officeDocument/2006/relationships/hyperlink" Target="https://www.sba.gov/business-guide/grow-your-business/export-products" TargetMode="External"/><Relationship Id="rId36" Type="http://schemas.openxmlformats.org/officeDocument/2006/relationships/hyperlink" Target="https://www.trade.gov/export-solutions" TargetMode="External"/><Relationship Id="rId10" Type="http://schemas.openxmlformats.org/officeDocument/2006/relationships/hyperlink" Target="https://www.trade.gov/methods-payment" TargetMode="External"/><Relationship Id="rId19" Type="http://schemas.openxmlformats.org/officeDocument/2006/relationships/hyperlink" Target="https://comtrade.un.org/" TargetMode="External"/><Relationship Id="rId31" Type="http://schemas.openxmlformats.org/officeDocument/2006/relationships/hyperlink" Target="https://www.exim.gov/what-we-do/finance-a-foreign-buyer-purchase"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trade.gov/methods-payment" TargetMode="External"/><Relationship Id="rId14" Type="http://schemas.openxmlformats.org/officeDocument/2006/relationships/hyperlink" Target="https://www.trademap.org/Index.aspx" TargetMode="External"/><Relationship Id="rId22" Type="http://schemas.openxmlformats.org/officeDocument/2006/relationships/hyperlink" Target="https://trends.google.com/trends/" TargetMode="External"/><Relationship Id="rId27" Type="http://schemas.openxmlformats.org/officeDocument/2006/relationships/hyperlink" Target="https://www.sba.gov/offices/headquarters/oit/resources/5715" TargetMode="External"/><Relationship Id="rId30" Type="http://schemas.openxmlformats.org/officeDocument/2006/relationships/hyperlink" Target="https://www.exim.gov/what-we-do/get-financing" TargetMode="External"/><Relationship Id="rId35" Type="http://schemas.openxmlformats.org/officeDocument/2006/relationships/hyperlink" Target="https://www.nist.gov/exportech" TargetMode="External"/><Relationship Id="rId43" Type="http://schemas.openxmlformats.org/officeDocument/2006/relationships/hyperlink" Target="https://www.trade-passport.org/" TargetMode="External"/><Relationship Id="rId8" Type="http://schemas.openxmlformats.org/officeDocument/2006/relationships/hyperlink" Target="https://www.trade.gov/know-your-incoterms" TargetMode="External"/><Relationship Id="rId3" Type="http://schemas.openxmlformats.org/officeDocument/2006/relationships/settings" Target="settings.xml"/><Relationship Id="rId12" Type="http://schemas.openxmlformats.org/officeDocument/2006/relationships/hyperlink" Target="https://www.trade.gov/pricing-strategy" TargetMode="External"/><Relationship Id="rId17" Type="http://schemas.openxmlformats.org/officeDocument/2006/relationships/hyperlink" Target="https://data.worldbank.org/indicator" TargetMode="External"/><Relationship Id="rId25" Type="http://schemas.openxmlformats.org/officeDocument/2006/relationships/hyperlink" Target="https://www.trade.gov/gold-key-service" TargetMode="External"/><Relationship Id="rId33" Type="http://schemas.openxmlformats.org/officeDocument/2006/relationships/hyperlink" Target="https://www.nist.gov/exportech" TargetMode="External"/><Relationship Id="rId38" Type="http://schemas.openxmlformats.org/officeDocument/2006/relationships/hyperlink" Target="https://www.trade.gov/export-solutions" TargetMode="External"/><Relationship Id="rId46" Type="http://schemas.openxmlformats.org/officeDocument/2006/relationships/theme" Target="theme/theme1.xml"/><Relationship Id="rId20" Type="http://schemas.openxmlformats.org/officeDocument/2006/relationships/hyperlink" Target="http://www.tradecomplianceinstitute.org/" TargetMode="External"/><Relationship Id="rId41" Type="http://schemas.openxmlformats.org/officeDocument/2006/relationships/hyperlink" Target="https://www.sba.gov/sites/default/files/articles/SBA_Export_Business_Plann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Addessi</dc:creator>
  <cp:keywords/>
  <dc:description/>
  <cp:lastModifiedBy>John Addessi</cp:lastModifiedBy>
  <cp:revision>6</cp:revision>
  <dcterms:created xsi:type="dcterms:W3CDTF">2021-03-25T14:17:00Z</dcterms:created>
  <dcterms:modified xsi:type="dcterms:W3CDTF">2023-08-10T16:41:00Z</dcterms:modified>
</cp:coreProperties>
</file>