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953C" w14:textId="77777777" w:rsidR="0062388F" w:rsidRDefault="005F0D88">
      <w:pPr>
        <w:spacing w:before="91" w:line="259" w:lineRule="auto"/>
        <w:ind w:left="118"/>
        <w:rPr>
          <w:i/>
        </w:rPr>
      </w:pP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following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1"/>
        </w:rPr>
        <w:t xml:space="preserve"> </w:t>
      </w:r>
      <w:r>
        <w:rPr>
          <w:i/>
        </w:rPr>
        <w:t>some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steps</w:t>
      </w:r>
      <w:r>
        <w:rPr>
          <w:i/>
          <w:spacing w:val="-4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may</w:t>
      </w:r>
      <w:r>
        <w:rPr>
          <w:i/>
          <w:spacing w:val="-2"/>
        </w:rPr>
        <w:t xml:space="preserve"> </w:t>
      </w:r>
      <w:r>
        <w:rPr>
          <w:i/>
        </w:rPr>
        <w:t>need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take</w:t>
      </w:r>
      <w:r>
        <w:rPr>
          <w:i/>
          <w:spacing w:val="-2"/>
        </w:rPr>
        <w:t xml:space="preserve"> </w:t>
      </w:r>
      <w:r>
        <w:rPr>
          <w:i/>
        </w:rPr>
        <w:t>when</w:t>
      </w:r>
      <w:r>
        <w:rPr>
          <w:i/>
          <w:spacing w:val="-4"/>
        </w:rPr>
        <w:t xml:space="preserve"> </w:t>
      </w:r>
      <w:r>
        <w:rPr>
          <w:i/>
        </w:rPr>
        <w:t>starting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business 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state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Kansas.</w:t>
      </w:r>
      <w:r>
        <w:rPr>
          <w:i/>
          <w:spacing w:val="-46"/>
        </w:rPr>
        <w:t xml:space="preserve"> </w:t>
      </w:r>
      <w:r>
        <w:rPr>
          <w:i/>
        </w:rPr>
        <w:t>This is not a comprehensive list, so be sure and consult your state and local authorities to ensure</w:t>
      </w:r>
      <w:r>
        <w:rPr>
          <w:i/>
          <w:spacing w:val="1"/>
        </w:rPr>
        <w:t xml:space="preserve"> </w:t>
      </w:r>
      <w:r>
        <w:rPr>
          <w:i/>
        </w:rPr>
        <w:t>compliance</w:t>
      </w:r>
      <w:r>
        <w:rPr>
          <w:i/>
          <w:spacing w:val="-1"/>
        </w:rPr>
        <w:t xml:space="preserve"> </w:t>
      </w:r>
      <w:r>
        <w:rPr>
          <w:i/>
        </w:rPr>
        <w:t>to all regulations.</w:t>
      </w:r>
    </w:p>
    <w:p w14:paraId="685B953F" w14:textId="6B8B3EFD" w:rsidR="0062388F" w:rsidRDefault="005F0D88" w:rsidP="00331C74">
      <w:pPr>
        <w:spacing w:before="159"/>
        <w:ind w:left="118"/>
        <w:rPr>
          <w:i/>
        </w:rPr>
      </w:pP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Kansas</w:t>
      </w:r>
      <w:r>
        <w:rPr>
          <w:i/>
          <w:spacing w:val="-3"/>
        </w:rPr>
        <w:t xml:space="preserve"> </w:t>
      </w:r>
      <w:r>
        <w:rPr>
          <w:i/>
        </w:rPr>
        <w:t>SBDDC</w:t>
      </w:r>
      <w:r>
        <w:rPr>
          <w:i/>
          <w:spacing w:val="-1"/>
        </w:rPr>
        <w:t xml:space="preserve"> </w:t>
      </w:r>
      <w:r>
        <w:rPr>
          <w:i/>
        </w:rPr>
        <w:t>at JCCC</w:t>
      </w:r>
      <w:r>
        <w:rPr>
          <w:i/>
          <w:spacing w:val="-6"/>
        </w:rPr>
        <w:t xml:space="preserve"> </w:t>
      </w:r>
      <w:r>
        <w:rPr>
          <w:i/>
        </w:rPr>
        <w:t>can</w:t>
      </w:r>
      <w:r>
        <w:rPr>
          <w:i/>
          <w:spacing w:val="-2"/>
        </w:rPr>
        <w:t xml:space="preserve"> </w:t>
      </w:r>
      <w:r>
        <w:rPr>
          <w:i/>
        </w:rPr>
        <w:t>assist</w:t>
      </w:r>
      <w:r>
        <w:rPr>
          <w:i/>
          <w:spacing w:val="1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many areas.</w:t>
      </w:r>
      <w:r>
        <w:rPr>
          <w:i/>
          <w:spacing w:val="-1"/>
        </w:rPr>
        <w:t xml:space="preserve"> </w:t>
      </w:r>
      <w:r>
        <w:rPr>
          <w:i/>
        </w:rPr>
        <w:t>Please view what</w:t>
      </w:r>
      <w:r>
        <w:rPr>
          <w:i/>
          <w:spacing w:val="-1"/>
        </w:rPr>
        <w:t xml:space="preserve"> </w:t>
      </w:r>
      <w:r>
        <w:rPr>
          <w:i/>
        </w:rPr>
        <w:t>we</w:t>
      </w:r>
      <w:r>
        <w:rPr>
          <w:i/>
          <w:spacing w:val="-1"/>
        </w:rPr>
        <w:t xml:space="preserve"> </w:t>
      </w:r>
      <w:r>
        <w:rPr>
          <w:i/>
        </w:rPr>
        <w:t>offer</w:t>
      </w:r>
      <w:r>
        <w:rPr>
          <w:i/>
          <w:spacing w:val="-1"/>
        </w:rPr>
        <w:t xml:space="preserve"> </w:t>
      </w:r>
      <w:r>
        <w:rPr>
          <w:i/>
        </w:rPr>
        <w:t xml:space="preserve">at </w:t>
      </w:r>
      <w:hyperlink r:id="rId10">
        <w:r>
          <w:rPr>
            <w:i/>
            <w:color w:val="0000FF"/>
          </w:rPr>
          <w:t>www.jcccsbdc.com</w:t>
        </w:r>
      </w:hyperlink>
      <w:r>
        <w:rPr>
          <w:i/>
        </w:rPr>
        <w:t>.</w:t>
      </w:r>
    </w:p>
    <w:p w14:paraId="685B9540" w14:textId="77777777" w:rsidR="0062388F" w:rsidRDefault="0062388F">
      <w:pPr>
        <w:pStyle w:val="BodyText"/>
        <w:spacing w:before="6"/>
        <w:ind w:left="0" w:firstLine="0"/>
        <w:rPr>
          <w:i/>
          <w:sz w:val="31"/>
        </w:rPr>
      </w:pPr>
    </w:p>
    <w:p w14:paraId="685B9541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1"/>
        </w:tabs>
        <w:jc w:val="both"/>
      </w:pPr>
      <w:r>
        <w:t>Create</w:t>
      </w:r>
      <w:r>
        <w:rPr>
          <w:spacing w:val="-4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one,</w:t>
      </w:r>
      <w:r>
        <w:rPr>
          <w:spacing w:val="-3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five years.</w:t>
      </w:r>
    </w:p>
    <w:p w14:paraId="685B9542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1"/>
        </w:tabs>
        <w:spacing w:before="20" w:line="259" w:lineRule="auto"/>
        <w:ind w:right="273"/>
        <w:jc w:val="both"/>
      </w:pPr>
      <w:r>
        <w:t>Prepare a feasibility study by doing some preliminary research: Does your business idea answer</w:t>
      </w:r>
      <w:r>
        <w:rPr>
          <w:spacing w:val="-47"/>
        </w:rPr>
        <w:t xml:space="preserve"> </w:t>
      </w:r>
      <w:r>
        <w:t>a need for a definable and reachable market? Does your business idea have a potential to meet</w:t>
      </w:r>
      <w:r>
        <w:rPr>
          <w:spacing w:val="-47"/>
        </w:rPr>
        <w:t xml:space="preserve"> </w:t>
      </w:r>
      <w:r>
        <w:t>the personal and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needs described</w:t>
      </w:r>
      <w:r>
        <w:rPr>
          <w:spacing w:val="-1"/>
        </w:rPr>
        <w:t xml:space="preserve"> </w:t>
      </w:r>
      <w:r>
        <w:t>above?</w:t>
      </w:r>
    </w:p>
    <w:p w14:paraId="685B9543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right="198"/>
        <w:jc w:val="both"/>
      </w:pPr>
      <w:r>
        <w:t>Prepare initial financial projections to determine if the business can be profitable and meet your</w:t>
      </w:r>
      <w:r>
        <w:rPr>
          <w:spacing w:val="-47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year.</w:t>
      </w:r>
    </w:p>
    <w:p w14:paraId="685B9544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1"/>
        </w:tabs>
        <w:jc w:val="both"/>
      </w:pPr>
      <w:r>
        <w:t>Choose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name.</w:t>
      </w:r>
      <w:r>
        <w:rPr>
          <w:spacing w:val="-2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tools:</w:t>
      </w:r>
    </w:p>
    <w:p w14:paraId="685B9545" w14:textId="77777777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9"/>
      </w:pPr>
      <w:r>
        <w:t>Internet</w:t>
      </w:r>
      <w:r>
        <w:rPr>
          <w:spacing w:val="3"/>
        </w:rPr>
        <w:t xml:space="preserve"> </w:t>
      </w:r>
      <w:r>
        <w:t>search (</w:t>
      </w:r>
      <w:proofErr w:type="gramStart"/>
      <w:r>
        <w:t>e.g.</w:t>
      </w:r>
      <w:proofErr w:type="gramEnd"/>
      <w:r>
        <w:rPr>
          <w:spacing w:val="2"/>
        </w:rPr>
        <w:t xml:space="preserve"> </w:t>
      </w:r>
      <w:r>
        <w:t>Google)</w:t>
      </w:r>
    </w:p>
    <w:p w14:paraId="685B9546" w14:textId="2F59C44E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4" w:line="252" w:lineRule="auto"/>
        <w:ind w:right="2713" w:hanging="360"/>
      </w:pPr>
      <w:r>
        <w:t>Kansas</w:t>
      </w:r>
      <w:r>
        <w:rPr>
          <w:spacing w:val="-1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of State</w:t>
      </w:r>
      <w:r>
        <w:rPr>
          <w:spacing w:val="1"/>
        </w:rPr>
        <w:t xml:space="preserve"> </w:t>
      </w:r>
      <w:r>
        <w:t>Business Entity</w:t>
      </w:r>
      <w:r>
        <w:rPr>
          <w:spacing w:val="1"/>
        </w:rPr>
        <w:t xml:space="preserve"> </w:t>
      </w:r>
      <w:r>
        <w:t>Search</w:t>
      </w:r>
      <w:r w:rsidR="000D5A1F">
        <w:rPr>
          <w:spacing w:val="1"/>
        </w:rPr>
        <w:t xml:space="preserve"> </w:t>
      </w:r>
      <w:hyperlink r:id="rId11">
        <w:r>
          <w:t>(</w:t>
        </w:r>
        <w:r>
          <w:rPr>
            <w:color w:val="0562C1"/>
            <w:u w:val="single" w:color="0562C1"/>
          </w:rPr>
          <w:t>https://www.kansas.gov/bess/flow/main?execution=e1s1</w:t>
        </w:r>
        <w:r>
          <w:t>)</w:t>
        </w:r>
      </w:hyperlink>
    </w:p>
    <w:p w14:paraId="685B9547" w14:textId="77777777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0" w:line="249" w:lineRule="auto"/>
        <w:ind w:right="3308" w:hanging="360"/>
      </w:pPr>
      <w:r>
        <w:t>Trademark search at US Patent and Trademark Office</w:t>
      </w:r>
      <w:r>
        <w:rPr>
          <w:spacing w:val="-47"/>
        </w:rPr>
        <w:t xml:space="preserve"> </w:t>
      </w:r>
      <w:r>
        <w:t>(</w:t>
      </w:r>
      <w:hyperlink r:id="rId12">
        <w:r>
          <w:rPr>
            <w:color w:val="0562C1"/>
            <w:u w:val="single" w:color="0562C1"/>
          </w:rPr>
          <w:t>https://www.uspto.gov/trademarks)</w:t>
        </w:r>
      </w:hyperlink>
    </w:p>
    <w:p w14:paraId="685B9548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4" w:line="259" w:lineRule="auto"/>
        <w:ind w:right="567"/>
      </w:pPr>
      <w:r>
        <w:t>Prepare a rough draft of your written business plan, including industry and market research,</w:t>
      </w:r>
      <w:r>
        <w:rPr>
          <w:spacing w:val="-47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team, and</w:t>
      </w:r>
      <w:r>
        <w:rPr>
          <w:spacing w:val="-3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plan.</w:t>
      </w:r>
    </w:p>
    <w:p w14:paraId="685B9549" w14:textId="40561D02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 w:line="256" w:lineRule="auto"/>
        <w:ind w:right="900"/>
      </w:pPr>
      <w:r>
        <w:t>Finalize a written business plan including capital requirements and create an operations</w:t>
      </w:r>
      <w:r>
        <w:rPr>
          <w:spacing w:val="-47"/>
        </w:rPr>
        <w:t xml:space="preserve"> </w:t>
      </w:r>
      <w:r>
        <w:t>timetable.</w:t>
      </w:r>
    </w:p>
    <w:p w14:paraId="685B954A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 w:line="259" w:lineRule="auto"/>
        <w:ind w:right="181"/>
      </w:pPr>
      <w:r>
        <w:t>Determine the type of financing that best fits your situation, and then work to obtain the money</w:t>
      </w:r>
      <w:r>
        <w:rPr>
          <w:spacing w:val="-4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need.</w:t>
      </w:r>
    </w:p>
    <w:p w14:paraId="685B954B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500"/>
      </w:pPr>
      <w:r>
        <w:t xml:space="preserve">Consult an </w:t>
      </w:r>
      <w:r>
        <w:rPr>
          <w:b/>
        </w:rPr>
        <w:t xml:space="preserve">attorney </w:t>
      </w:r>
      <w:r>
        <w:t>regarding the appropriate entity structure and the legal requirements of</w:t>
      </w:r>
      <w:r>
        <w:rPr>
          <w:spacing w:val="-47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your business.</w:t>
      </w:r>
    </w:p>
    <w:p w14:paraId="685B954C" w14:textId="54EE39AD" w:rsidR="0062388F" w:rsidRDefault="005F0D88">
      <w:pPr>
        <w:pStyle w:val="ListParagraph"/>
        <w:numPr>
          <w:ilvl w:val="0"/>
          <w:numId w:val="1"/>
        </w:numPr>
        <w:tabs>
          <w:tab w:val="left" w:pos="841"/>
        </w:tabs>
        <w:spacing w:line="259" w:lineRule="auto"/>
        <w:ind w:right="277" w:hanging="360"/>
        <w:jc w:val="both"/>
      </w:pPr>
      <w:r>
        <w:t xml:space="preserve">If </w:t>
      </w:r>
      <w:r w:rsidR="000D5A1F">
        <w:t xml:space="preserve">in </w:t>
      </w:r>
      <w:r>
        <w:t>partnership or LLC with more than one member, put buy-sell agreement in place. Each owner</w:t>
      </w:r>
      <w:r>
        <w:rPr>
          <w:spacing w:val="-47"/>
        </w:rPr>
        <w:t xml:space="preserve"> </w:t>
      </w:r>
      <w:r>
        <w:t>should have independent legal representation in the process. Refer to “Partnership Agreement</w:t>
      </w:r>
      <w:r>
        <w:rPr>
          <w:spacing w:val="-47"/>
        </w:rPr>
        <w:t xml:space="preserve"> </w:t>
      </w:r>
      <w:r>
        <w:t>Guidelines” from</w:t>
      </w:r>
      <w:r>
        <w:rPr>
          <w:spacing w:val="-1"/>
        </w:rPr>
        <w:t xml:space="preserve"> </w:t>
      </w:r>
      <w:r>
        <w:t>Kansas SBDC</w:t>
      </w:r>
      <w:r>
        <w:rPr>
          <w:spacing w:val="-2"/>
        </w:rPr>
        <w:t xml:space="preserve"> </w:t>
      </w:r>
      <w:r>
        <w:t>office.</w:t>
      </w:r>
    </w:p>
    <w:p w14:paraId="685B954D" w14:textId="3F170C05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right="480"/>
      </w:pPr>
      <w:r>
        <w:t xml:space="preserve">Register your business entity with the Kansas Secretary of State’s office if LLC, </w:t>
      </w:r>
      <w:r w:rsidR="006E6329">
        <w:t>Corporation,</w:t>
      </w:r>
      <w:r>
        <w:t xml:space="preserve"> or</w:t>
      </w:r>
      <w:r>
        <w:rPr>
          <w:spacing w:val="-4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entity.</w:t>
      </w:r>
      <w:r>
        <w:rPr>
          <w:spacing w:val="-2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that S-Corp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IRS</w:t>
      </w:r>
      <w:r>
        <w:rPr>
          <w:spacing w:val="-2"/>
        </w:rPr>
        <w:t xml:space="preserve"> </w:t>
      </w:r>
      <w:r>
        <w:t>filing designation,</w:t>
      </w:r>
      <w:r>
        <w:rPr>
          <w:spacing w:val="-1"/>
        </w:rPr>
        <w:t xml:space="preserve"> </w:t>
      </w:r>
      <w:r>
        <w:t>not a</w:t>
      </w:r>
      <w:r>
        <w:rPr>
          <w:spacing w:val="-1"/>
        </w:rPr>
        <w:t xml:space="preserve"> </w:t>
      </w:r>
      <w:r>
        <w:t>legal entity.</w:t>
      </w:r>
    </w:p>
    <w:p w14:paraId="685B954E" w14:textId="3AD20ADF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" w:line="259" w:lineRule="auto"/>
        <w:ind w:right="259"/>
      </w:pPr>
      <w:r>
        <w:t xml:space="preserve">Consult an </w:t>
      </w:r>
      <w:r>
        <w:rPr>
          <w:b/>
        </w:rPr>
        <w:t xml:space="preserve">accountant </w:t>
      </w:r>
      <w:r>
        <w:t>(CPA recommended) to review the financial and tax requirements of</w:t>
      </w:r>
      <w:r>
        <w:rPr>
          <w:spacing w:val="1"/>
        </w:rPr>
        <w:t xml:space="preserve"> </w:t>
      </w:r>
      <w:r>
        <w:t xml:space="preserve">setting up and operating your business, </w:t>
      </w:r>
      <w:r w:rsidR="006E6329">
        <w:t>paying,</w:t>
      </w:r>
      <w:r>
        <w:t xml:space="preserve"> and estimating your self-employment taxes, and</w:t>
      </w:r>
      <w:r>
        <w:rPr>
          <w:spacing w:val="-47"/>
        </w:rPr>
        <w:t xml:space="preserve"> </w:t>
      </w:r>
      <w:r>
        <w:t>to analyze</w:t>
      </w:r>
      <w:r>
        <w:rPr>
          <w:spacing w:val="-2"/>
        </w:rPr>
        <w:t xml:space="preserve"> </w:t>
      </w:r>
      <w:r>
        <w:t>your financial</w:t>
      </w:r>
      <w:r>
        <w:rPr>
          <w:spacing w:val="-3"/>
        </w:rPr>
        <w:t xml:space="preserve"> </w:t>
      </w:r>
      <w:r>
        <w:t>projections.</w:t>
      </w:r>
    </w:p>
    <w:p w14:paraId="685B954F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476" w:hanging="360"/>
      </w:pPr>
      <w:r>
        <w:t xml:space="preserve">Develop a strong relationship with a small business-friendly </w:t>
      </w:r>
      <w:r>
        <w:rPr>
          <w:b/>
        </w:rPr>
        <w:t>banker</w:t>
      </w:r>
      <w:r>
        <w:t>. Set up separate business</w:t>
      </w:r>
      <w:r>
        <w:rPr>
          <w:spacing w:val="-47"/>
        </w:rPr>
        <w:t xml:space="preserve"> </w:t>
      </w:r>
      <w:r>
        <w:t>accounts (checking, savings, and credit card) and meet with the appropriate loan officer to</w:t>
      </w:r>
      <w:r>
        <w:rPr>
          <w:spacing w:val="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financing</w:t>
      </w:r>
      <w:r>
        <w:rPr>
          <w:spacing w:val="-1"/>
        </w:rPr>
        <w:t xml:space="preserve"> </w:t>
      </w:r>
      <w:r>
        <w:t>needs, if</w:t>
      </w:r>
      <w:r>
        <w:rPr>
          <w:spacing w:val="-2"/>
        </w:rPr>
        <w:t xml:space="preserve"> </w:t>
      </w:r>
      <w:r>
        <w:t>required.</w:t>
      </w:r>
    </w:p>
    <w:p w14:paraId="685B9550" w14:textId="7EFB8444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315" w:hanging="360"/>
      </w:pPr>
      <w:r>
        <w:t>Consult with</w:t>
      </w:r>
      <w:r w:rsidR="00F8638D">
        <w:t xml:space="preserve"> an</w:t>
      </w:r>
      <w:r>
        <w:t xml:space="preserve"> </w:t>
      </w:r>
      <w:r>
        <w:rPr>
          <w:b/>
        </w:rPr>
        <w:t xml:space="preserve">insurance agent </w:t>
      </w:r>
      <w:r>
        <w:t>that specializes in serving small businesses. Obtain appropriate</w:t>
      </w:r>
      <w:r>
        <w:rPr>
          <w:spacing w:val="1"/>
        </w:rPr>
        <w:t xml:space="preserve"> </w:t>
      </w:r>
      <w:r>
        <w:t>insurance for your business, to include business liability, workers compensation (if employees),</w:t>
      </w:r>
      <w:r>
        <w:rPr>
          <w:spacing w:val="-47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(personal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business use),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required.</w:t>
      </w:r>
    </w:p>
    <w:p w14:paraId="685B9551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6" w:lineRule="auto"/>
        <w:ind w:right="674" w:hanging="360"/>
      </w:pPr>
      <w:r>
        <w:t>Register your business with the Kansas Department of Revenue to obtain your business tax</w:t>
      </w:r>
      <w:r>
        <w:rPr>
          <w:spacing w:val="-47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needed for</w:t>
      </w:r>
      <w:r>
        <w:rPr>
          <w:spacing w:val="-3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use tax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state taxes.</w:t>
      </w:r>
    </w:p>
    <w:p w14:paraId="685B9552" w14:textId="77777777" w:rsidR="0062388F" w:rsidRDefault="0062388F">
      <w:pPr>
        <w:spacing w:line="256" w:lineRule="auto"/>
        <w:sectPr w:rsidR="0062388F">
          <w:headerReference w:type="default" r:id="rId13"/>
          <w:footerReference w:type="default" r:id="rId14"/>
          <w:type w:val="continuous"/>
          <w:pgSz w:w="12240" w:h="15840"/>
          <w:pgMar w:top="1340" w:right="1280" w:bottom="1240" w:left="1320" w:header="776" w:footer="1045" w:gutter="0"/>
          <w:pgNumType w:start="1"/>
          <w:cols w:space="720"/>
        </w:sectPr>
      </w:pPr>
    </w:p>
    <w:p w14:paraId="685B9553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1" w:line="259" w:lineRule="auto"/>
        <w:ind w:right="754"/>
      </w:pPr>
      <w:r>
        <w:lastRenderedPageBreak/>
        <w:t>If doing business in other states, check with the secretary of state’s office in each state to</w:t>
      </w:r>
      <w:r>
        <w:rPr>
          <w:spacing w:val="1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fictitious</w:t>
      </w:r>
      <w:r>
        <w:rPr>
          <w:spacing w:val="-4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(dba)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requirements.</w:t>
      </w:r>
    </w:p>
    <w:p w14:paraId="7DF8AC01" w14:textId="77777777" w:rsidR="001306B7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215" w:hanging="360"/>
      </w:pPr>
      <w:r>
        <w:t xml:space="preserve">Obtain </w:t>
      </w:r>
      <w:proofErr w:type="spellStart"/>
      <w:r>
        <w:t>a</w:t>
      </w:r>
      <w:proofErr w:type="spellEnd"/>
      <w:r>
        <w:t xml:space="preserve"> Employer Identification Number (EIN) from the IRS website:</w:t>
      </w:r>
      <w:r>
        <w:rPr>
          <w:color w:val="0562C1"/>
          <w:spacing w:val="1"/>
        </w:rPr>
        <w:t xml:space="preserve"> </w:t>
      </w:r>
      <w:hyperlink r:id="rId15">
        <w:r>
          <w:rPr>
            <w:color w:val="0562C1"/>
            <w:u w:val="single" w:color="0562C1"/>
          </w:rPr>
          <w:t>https://www.irs.gov/businesses/small-businesses-self-employed/apply-for-an-employer-</w:t>
        </w:r>
      </w:hyperlink>
      <w:r>
        <w:rPr>
          <w:color w:val="0562C1"/>
          <w:spacing w:val="1"/>
        </w:rPr>
        <w:t xml:space="preserve"> </w:t>
      </w:r>
      <w:hyperlink r:id="rId16">
        <w:r>
          <w:rPr>
            <w:color w:val="0562C1"/>
            <w:u w:val="single" w:color="0562C1"/>
          </w:rPr>
          <w:t>identification-number-</w:t>
        </w:r>
        <w:proofErr w:type="spellStart"/>
        <w:r>
          <w:rPr>
            <w:color w:val="0562C1"/>
            <w:u w:val="single" w:color="0562C1"/>
          </w:rPr>
          <w:t>ein</w:t>
        </w:r>
        <w:proofErr w:type="spellEnd"/>
        <w:r>
          <w:rPr>
            <w:color w:val="0562C1"/>
            <w:u w:val="single" w:color="0562C1"/>
          </w:rPr>
          <w:t>-online</w:t>
        </w:r>
        <w:r>
          <w:t xml:space="preserve">. </w:t>
        </w:r>
      </w:hyperlink>
    </w:p>
    <w:p w14:paraId="685B9554" w14:textId="081AA2B6" w:rsidR="0062388F" w:rsidRDefault="005F0D88" w:rsidP="001306B7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59" w:lineRule="auto"/>
        <w:ind w:right="215"/>
      </w:pPr>
      <w:r>
        <w:t xml:space="preserve">This is </w:t>
      </w:r>
      <w:r w:rsidRPr="001306B7">
        <w:rPr>
          <w:i/>
          <w:iCs/>
        </w:rPr>
        <w:t>required</w:t>
      </w:r>
      <w:r>
        <w:t xml:space="preserve"> if you will have employees but </w:t>
      </w:r>
      <w:r w:rsidR="001306B7">
        <w:t xml:space="preserve">even if you won’t have </w:t>
      </w:r>
      <w:r w:rsidR="003F6F23">
        <w:t>employees,</w:t>
      </w:r>
      <w:r w:rsidR="001306B7">
        <w:t xml:space="preserve"> it is highly </w:t>
      </w:r>
      <w:r>
        <w:t>recommended</w:t>
      </w:r>
      <w:r w:rsidR="003F6F23">
        <w:t xml:space="preserve"> </w:t>
      </w:r>
      <w:r w:rsidRPr="001306B7">
        <w:rPr>
          <w:spacing w:val="-47"/>
        </w:rPr>
        <w:t xml:space="preserve"> </w:t>
      </w:r>
      <w:r w:rsidR="001306B7" w:rsidRPr="001306B7">
        <w:rPr>
          <w:spacing w:val="-47"/>
        </w:rPr>
        <w:t xml:space="preserve"> </w:t>
      </w:r>
      <w:r w:rsidR="003F6F23">
        <w:rPr>
          <w:spacing w:val="-47"/>
        </w:rPr>
        <w:t xml:space="preserve">  </w:t>
      </w:r>
      <w:r>
        <w:t>for</w:t>
      </w:r>
      <w:r w:rsidRPr="001306B7">
        <w:rPr>
          <w:spacing w:val="-1"/>
        </w:rPr>
        <w:t xml:space="preserve"> </w:t>
      </w:r>
      <w:r>
        <w:t>all businesses</w:t>
      </w:r>
      <w:r w:rsidRPr="001306B7">
        <w:rPr>
          <w:spacing w:val="-2"/>
        </w:rPr>
        <w:t xml:space="preserve"> </w:t>
      </w:r>
      <w:r>
        <w:t>to</w:t>
      </w:r>
      <w:r w:rsidRPr="001306B7">
        <w:rPr>
          <w:spacing w:val="-1"/>
        </w:rPr>
        <w:t xml:space="preserve"> </w:t>
      </w:r>
      <w:r>
        <w:t>avoid</w:t>
      </w:r>
      <w:r w:rsidRPr="001306B7">
        <w:rPr>
          <w:spacing w:val="-1"/>
        </w:rPr>
        <w:t xml:space="preserve"> </w:t>
      </w:r>
      <w:r>
        <w:t>sharing</w:t>
      </w:r>
      <w:r w:rsidRPr="001306B7">
        <w:rPr>
          <w:spacing w:val="-1"/>
        </w:rPr>
        <w:t xml:space="preserve"> </w:t>
      </w:r>
      <w:r>
        <w:t>of personal</w:t>
      </w:r>
      <w:r w:rsidRPr="001306B7">
        <w:rPr>
          <w:spacing w:val="-1"/>
        </w:rPr>
        <w:t xml:space="preserve"> </w:t>
      </w:r>
      <w:r>
        <w:t>SSNs.</w:t>
      </w:r>
    </w:p>
    <w:p w14:paraId="685B9555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right="305"/>
      </w:pPr>
      <w:r>
        <w:t>Determine what state, county and local licenses, fees, building permits, sign permits, and other</w:t>
      </w:r>
      <w:r>
        <w:rPr>
          <w:spacing w:val="-47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 business.</w:t>
      </w:r>
    </w:p>
    <w:p w14:paraId="685B9556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explore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requirements:</w:t>
      </w:r>
    </w:p>
    <w:p w14:paraId="685B9557" w14:textId="77777777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8"/>
      </w:pPr>
      <w:r>
        <w:t>Payroll</w:t>
      </w:r>
      <w:r>
        <w:rPr>
          <w:spacing w:val="-2"/>
        </w:rPr>
        <w:t xml:space="preserve"> </w:t>
      </w:r>
      <w:r>
        <w:t>(I-9,</w:t>
      </w:r>
      <w:r>
        <w:rPr>
          <w:spacing w:val="-3"/>
        </w:rPr>
        <w:t xml:space="preserve"> </w:t>
      </w:r>
      <w:r>
        <w:t>W2,</w:t>
      </w:r>
      <w:r>
        <w:rPr>
          <w:spacing w:val="-3"/>
        </w:rPr>
        <w:t xml:space="preserve"> </w:t>
      </w:r>
      <w:r>
        <w:t>W4,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Withholding) –</w:t>
      </w:r>
      <w:r>
        <w:rPr>
          <w:spacing w:val="-3"/>
        </w:rPr>
        <w:t xml:space="preserve"> </w:t>
      </w:r>
      <w:r>
        <w:t>outsourcing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payroll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recommended</w:t>
      </w:r>
    </w:p>
    <w:p w14:paraId="685B9558" w14:textId="77777777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5"/>
      </w:pPr>
      <w:r>
        <w:t>Federal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regulations</w:t>
      </w:r>
    </w:p>
    <w:p w14:paraId="685B9559" w14:textId="77777777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5"/>
      </w:pP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unemployment</w:t>
      </w:r>
      <w:r>
        <w:rPr>
          <w:spacing w:val="-1"/>
        </w:rPr>
        <w:t xml:space="preserve"> </w:t>
      </w:r>
      <w:r>
        <w:t>taxes</w:t>
      </w:r>
    </w:p>
    <w:p w14:paraId="685B955A" w14:textId="77777777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4"/>
      </w:pPr>
      <w:r>
        <w:t>Workers</w:t>
      </w:r>
      <w:r>
        <w:rPr>
          <w:spacing w:val="-5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insurance</w:t>
      </w:r>
    </w:p>
    <w:p w14:paraId="685B955B" w14:textId="77777777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3"/>
      </w:pPr>
      <w:r>
        <w:t>Occupational</w:t>
      </w:r>
      <w:r>
        <w:rPr>
          <w:spacing w:val="-4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(OSHA)</w:t>
      </w:r>
    </w:p>
    <w:p w14:paraId="685B955C" w14:textId="77777777" w:rsidR="0062388F" w:rsidRDefault="005F0D88">
      <w:pPr>
        <w:pStyle w:val="ListParagraph"/>
        <w:numPr>
          <w:ilvl w:val="1"/>
          <w:numId w:val="1"/>
        </w:numPr>
        <w:tabs>
          <w:tab w:val="left" w:pos="1561"/>
        </w:tabs>
        <w:spacing w:before="15"/>
      </w:pPr>
      <w:r>
        <w:t>Breakroom</w:t>
      </w:r>
      <w:r>
        <w:rPr>
          <w:spacing w:val="-4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posters</w:t>
      </w:r>
    </w:p>
    <w:p w14:paraId="685B955D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5"/>
      </w:pPr>
      <w:r>
        <w:t>Determine</w:t>
      </w:r>
      <w:r>
        <w:rPr>
          <w:spacing w:val="-1"/>
        </w:rPr>
        <w:t xml:space="preserve"> </w:t>
      </w:r>
      <w:r>
        <w:t>FDA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Kansas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manufacture,</w:t>
      </w:r>
      <w:r>
        <w:rPr>
          <w:spacing w:val="-1"/>
        </w:rPr>
        <w:t xml:space="preserve"> </w:t>
      </w:r>
      <w:r>
        <w:t>store,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food.</w:t>
      </w:r>
    </w:p>
    <w:p w14:paraId="685B955E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0"/>
      </w:pPr>
      <w:r>
        <w:t>Invite</w:t>
      </w:r>
      <w:r>
        <w:rPr>
          <w:spacing w:val="-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solutions.</w:t>
      </w:r>
    </w:p>
    <w:p w14:paraId="685B955F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1"/>
        </w:tabs>
        <w:spacing w:before="22" w:line="259" w:lineRule="auto"/>
        <w:ind w:left="841" w:right="1022"/>
        <w:jc w:val="both"/>
      </w:pPr>
      <w:r>
        <w:t>Select and register your internet domain name through an accredited registrar service.</w:t>
      </w:r>
      <w:r>
        <w:rPr>
          <w:spacing w:val="-47"/>
        </w:rPr>
        <w:t xml:space="preserve"> </w:t>
      </w:r>
      <w:r>
        <w:t>Additionally, consider registering similar domain names and redirect to avoid customer</w:t>
      </w:r>
      <w:r>
        <w:rPr>
          <w:spacing w:val="-47"/>
        </w:rPr>
        <w:t xml:space="preserve"> </w:t>
      </w:r>
      <w:r>
        <w:t>confusion.</w:t>
      </w:r>
    </w:p>
    <w:p w14:paraId="685B9560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left="841" w:right="1443"/>
      </w:pPr>
      <w:r>
        <w:t>Set up your website. Initial website may be “brochure style”, but functions such as</w:t>
      </w:r>
      <w:r>
        <w:rPr>
          <w:spacing w:val="-48"/>
        </w:rPr>
        <w:t xml:space="preserve"> </w:t>
      </w:r>
      <w:r>
        <w:t>merchandising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calls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possible.</w:t>
      </w:r>
    </w:p>
    <w:p w14:paraId="685B9561" w14:textId="1BC3670A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59" w:lineRule="auto"/>
        <w:ind w:left="841" w:right="470"/>
      </w:pPr>
      <w:r>
        <w:t>Set up your accounting system. Pre-packaged software for small businesses (QuickBooks,</w:t>
      </w:r>
      <w:r>
        <w:rPr>
          <w:spacing w:val="-47"/>
        </w:rPr>
        <w:t xml:space="preserve"> </w:t>
      </w:r>
      <w:proofErr w:type="spellStart"/>
      <w:r>
        <w:t>Zoho</w:t>
      </w:r>
      <w:proofErr w:type="spellEnd"/>
      <w:r>
        <w:t xml:space="preserve">, </w:t>
      </w:r>
      <w:proofErr w:type="spellStart"/>
      <w:r>
        <w:t>Freshbooks</w:t>
      </w:r>
      <w:proofErr w:type="spellEnd"/>
      <w:r>
        <w:t xml:space="preserve">, etc.) are recommended. </w:t>
      </w:r>
    </w:p>
    <w:p w14:paraId="685B9562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79" w:lineRule="exact"/>
        <w:ind w:left="841"/>
      </w:pPr>
      <w:r>
        <w:t>File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trademark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branding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important.</w:t>
      </w:r>
    </w:p>
    <w:p w14:paraId="685B9563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0"/>
        <w:ind w:left="841"/>
      </w:pPr>
      <w:r>
        <w:t>Establish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platform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cyber-attacks.</w:t>
      </w:r>
    </w:p>
    <w:p w14:paraId="685B9564" w14:textId="77777777" w:rsidR="0062388F" w:rsidRDefault="005F0D8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22"/>
      </w:pPr>
      <w:r>
        <w:t>Develop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network.</w:t>
      </w:r>
    </w:p>
    <w:p w14:paraId="685B9565" w14:textId="77777777" w:rsidR="0062388F" w:rsidRDefault="005F0D88">
      <w:pPr>
        <w:spacing w:before="180"/>
        <w:ind w:left="120"/>
        <w:rPr>
          <w:b/>
        </w:rPr>
      </w:pPr>
      <w:r>
        <w:rPr>
          <w:b/>
        </w:rPr>
        <w:t>Some</w:t>
      </w:r>
      <w:r>
        <w:rPr>
          <w:b/>
          <w:spacing w:val="-4"/>
        </w:rPr>
        <w:t xml:space="preserve"> </w:t>
      </w:r>
      <w:r>
        <w:rPr>
          <w:b/>
        </w:rPr>
        <w:t>Helpful</w:t>
      </w:r>
      <w:r>
        <w:rPr>
          <w:b/>
          <w:spacing w:val="-2"/>
        </w:rPr>
        <w:t xml:space="preserve"> </w:t>
      </w:r>
      <w:r>
        <w:rPr>
          <w:b/>
        </w:rPr>
        <w:t>Links:</w:t>
      </w:r>
    </w:p>
    <w:p w14:paraId="685B9566" w14:textId="77777777" w:rsidR="0062388F" w:rsidRPr="004D679B" w:rsidRDefault="005F0D88">
      <w:pPr>
        <w:pStyle w:val="BodyText"/>
        <w:spacing w:before="183"/>
        <w:ind w:left="120" w:firstLine="0"/>
        <w:rPr>
          <w:color w:val="0000FF"/>
          <w:u w:val="single" w:color="0000FF"/>
        </w:rPr>
      </w:pPr>
      <w:r>
        <w:t>Tax</w:t>
      </w:r>
      <w:r>
        <w:rPr>
          <w:spacing w:val="-5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(IRS</w:t>
      </w:r>
      <w:r>
        <w:rPr>
          <w:spacing w:val="-7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334):</w:t>
      </w:r>
      <w:r>
        <w:rPr>
          <w:spacing w:val="-4"/>
        </w:rPr>
        <w:t xml:space="preserve"> </w:t>
      </w:r>
      <w:hyperlink r:id="rId17">
        <w:r w:rsidRPr="004D679B">
          <w:rPr>
            <w:color w:val="0000FF"/>
            <w:u w:val="single" w:color="0000FF"/>
          </w:rPr>
          <w:t>https://www.irs.gov/pub/irs-pdf/p334.pdf</w:t>
        </w:r>
      </w:hyperlink>
    </w:p>
    <w:p w14:paraId="685B9568" w14:textId="0281069B" w:rsidR="0062388F" w:rsidRDefault="005F0D88" w:rsidP="007974C3">
      <w:pPr>
        <w:pStyle w:val="BodyText"/>
        <w:spacing w:before="180"/>
        <w:ind w:left="120" w:firstLine="0"/>
        <w:rPr>
          <w:color w:val="0000FF"/>
          <w:u w:val="single" w:color="0000FF"/>
        </w:rPr>
      </w:pPr>
      <w:r>
        <w:t>Kansas</w:t>
      </w:r>
      <w:r>
        <w:rPr>
          <w:spacing w:val="-1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website for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 Forms:</w:t>
      </w:r>
      <w:r w:rsidR="007974C3">
        <w:t xml:space="preserve"> </w:t>
      </w:r>
      <w:hyperlink r:id="rId18">
        <w:r>
          <w:rPr>
            <w:color w:val="0000FF"/>
            <w:u w:val="single" w:color="0000FF"/>
          </w:rPr>
          <w:t>sos.ks.gov</w:t>
        </w:r>
      </w:hyperlink>
    </w:p>
    <w:p w14:paraId="04D65539" w14:textId="7C8EF033" w:rsidR="00C42588" w:rsidRDefault="00117E60" w:rsidP="00117E60">
      <w:pPr>
        <w:pStyle w:val="BodyText"/>
        <w:spacing w:before="180"/>
        <w:ind w:left="120" w:firstLine="0"/>
      </w:pPr>
      <w:r w:rsidRPr="00117E60">
        <w:t>Occupational Safety &amp; Health (OSHA) help for small businesses:</w:t>
      </w:r>
      <w:r>
        <w:rPr>
          <w:color w:val="0000FF"/>
          <w:u w:val="single" w:color="0000FF"/>
        </w:rPr>
        <w:t xml:space="preserve"> </w:t>
      </w:r>
      <w:hyperlink r:id="rId19" w:history="1">
        <w:r>
          <w:rPr>
            <w:rStyle w:val="Hyperlink"/>
          </w:rPr>
          <w:t>https://www.osha.gov/smallbusiness</w:t>
        </w:r>
      </w:hyperlink>
      <w:r>
        <w:br/>
      </w:r>
      <w:r w:rsidR="005F0D88">
        <w:t>Great Plains OSHA Education Center</w:t>
      </w:r>
      <w:r w:rsidR="00221F5A">
        <w:t xml:space="preserve">: </w:t>
      </w:r>
      <w:hyperlink r:id="rId20" w:history="1">
        <w:r w:rsidR="004D679B" w:rsidRPr="000E1792">
          <w:rPr>
            <w:rStyle w:val="Hyperlink"/>
          </w:rPr>
          <w:t>https://www.mcckc.edu/OSHA</w:t>
        </w:r>
      </w:hyperlink>
      <w:r w:rsidR="00C42588">
        <w:br/>
      </w:r>
      <w:r w:rsidR="00C42588" w:rsidRPr="005F0D88">
        <w:rPr>
          <w:i/>
          <w:iCs/>
          <w:sz w:val="18"/>
          <w:szCs w:val="18"/>
        </w:rPr>
        <w:t xml:space="preserve">- </w:t>
      </w:r>
      <w:r w:rsidR="005F0D88" w:rsidRPr="005F0D88">
        <w:rPr>
          <w:i/>
          <w:iCs/>
          <w:sz w:val="18"/>
          <w:szCs w:val="18"/>
        </w:rPr>
        <w:t>This center will help you understand standards and learn the skills you need to avoid costly fines and dangerous accidents.</w:t>
      </w:r>
      <w:r w:rsidR="005F0D88" w:rsidRPr="005F0D88">
        <w:rPr>
          <w:sz w:val="18"/>
          <w:szCs w:val="18"/>
        </w:rPr>
        <w:t xml:space="preserve"> </w:t>
      </w:r>
    </w:p>
    <w:p w14:paraId="685B956A" w14:textId="77777777" w:rsidR="0062388F" w:rsidRDefault="00000000">
      <w:pPr>
        <w:pStyle w:val="BodyText"/>
        <w:spacing w:before="164" w:line="237" w:lineRule="auto"/>
        <w:ind w:left="120" w:right="1148" w:firstLine="0"/>
      </w:pPr>
      <w:hyperlink r:id="rId21">
        <w:r w:rsidR="005F0D88">
          <w:t xml:space="preserve">Common Business Licenses/Permits in Kansas: </w:t>
        </w:r>
        <w:r w:rsidR="005F0D88">
          <w:rPr>
            <w:color w:val="0000FF"/>
            <w:u w:val="single" w:color="0000FF"/>
          </w:rPr>
          <w:t>https://ksbiz.kansas.gov/start/obtain-licenses-</w:t>
        </w:r>
        <w:r w:rsidR="005F0D88">
          <w:rPr>
            <w:color w:val="0000FF"/>
            <w:spacing w:val="-47"/>
          </w:rPr>
          <w:t xml:space="preserve"> </w:t>
        </w:r>
        <w:r w:rsidR="005F0D88">
          <w:rPr>
            <w:color w:val="0000FF"/>
            <w:u w:val="single" w:color="0000FF"/>
          </w:rPr>
          <w:t>and-permits/</w:t>
        </w:r>
      </w:hyperlink>
    </w:p>
    <w:p w14:paraId="685B956C" w14:textId="2597B2C5" w:rsidR="0062388F" w:rsidRDefault="00000000" w:rsidP="004D679B">
      <w:pPr>
        <w:pStyle w:val="BodyText"/>
        <w:spacing w:before="180"/>
        <w:ind w:left="120" w:firstLine="0"/>
      </w:pPr>
      <w:hyperlink r:id="rId22">
        <w:r w:rsidR="005F0D88">
          <w:t>FDA</w:t>
        </w:r>
        <w:r w:rsidR="005F0D88">
          <w:rPr>
            <w:spacing w:val="-6"/>
          </w:rPr>
          <w:t xml:space="preserve"> </w:t>
        </w:r>
        <w:r w:rsidR="005F0D88">
          <w:t>Registration</w:t>
        </w:r>
        <w:r w:rsidR="005F0D88">
          <w:rPr>
            <w:spacing w:val="-6"/>
          </w:rPr>
          <w:t xml:space="preserve"> </w:t>
        </w:r>
        <w:r w:rsidR="005F0D88">
          <w:t>(manufacturers,</w:t>
        </w:r>
        <w:r w:rsidR="005F0D88">
          <w:rPr>
            <w:spacing w:val="-5"/>
          </w:rPr>
          <w:t xml:space="preserve"> </w:t>
        </w:r>
        <w:r w:rsidR="005F0D88">
          <w:t>processors,</w:t>
        </w:r>
        <w:r w:rsidR="005F0D88">
          <w:rPr>
            <w:spacing w:val="-5"/>
          </w:rPr>
          <w:t xml:space="preserve"> </w:t>
        </w:r>
        <w:r w:rsidR="005F0D88">
          <w:t>and</w:t>
        </w:r>
        <w:r w:rsidR="005F0D88">
          <w:rPr>
            <w:spacing w:val="-6"/>
          </w:rPr>
          <w:t xml:space="preserve"> </w:t>
        </w:r>
        <w:r w:rsidR="005F0D88">
          <w:t>storage</w:t>
        </w:r>
        <w:r w:rsidR="005F0D88">
          <w:rPr>
            <w:spacing w:val="-4"/>
          </w:rPr>
          <w:t xml:space="preserve"> </w:t>
        </w:r>
        <w:r w:rsidR="005F0D88">
          <w:t>facilities):</w:t>
        </w:r>
      </w:hyperlink>
      <w:r w:rsidR="004D679B">
        <w:t xml:space="preserve"> </w:t>
      </w:r>
      <w:hyperlink r:id="rId23" w:history="1">
        <w:r w:rsidR="004D679B" w:rsidRPr="000E1792">
          <w:rPr>
            <w:rStyle w:val="Hyperlink"/>
          </w:rPr>
          <w:t>https://www.fda.gov/home</w:t>
        </w:r>
      </w:hyperlink>
    </w:p>
    <w:p w14:paraId="685B956D" w14:textId="77777777" w:rsidR="0062388F" w:rsidRDefault="005F0D88">
      <w:pPr>
        <w:pStyle w:val="BodyText"/>
        <w:spacing w:before="181" w:line="259" w:lineRule="auto"/>
        <w:ind w:left="120" w:right="931" w:firstLine="0"/>
      </w:pPr>
      <w:r>
        <w:t xml:space="preserve">Food Safety License (state of Kansas): </w:t>
      </w:r>
      <w:hyperlink r:id="rId24">
        <w:r w:rsidRPr="004D679B">
          <w:rPr>
            <w:color w:val="0000FF"/>
            <w:u w:val="single" w:color="0000FF"/>
          </w:rPr>
          <w:t>http://agriculture.ks.gov/divisions-programs/food-safety-</w:t>
        </w:r>
      </w:hyperlink>
      <w:r w:rsidRPr="004D679B">
        <w:rPr>
          <w:color w:val="0000FF"/>
          <w:u w:val="single" w:color="0000FF"/>
        </w:rPr>
        <w:t xml:space="preserve"> </w:t>
      </w:r>
      <w:hyperlink r:id="rId25">
        <w:r w:rsidRPr="004D679B">
          <w:rPr>
            <w:color w:val="0000FF"/>
            <w:u w:val="single" w:color="0000FF"/>
          </w:rPr>
          <w:t>lodging/food-safety-licenses</w:t>
        </w:r>
      </w:hyperlink>
    </w:p>
    <w:sectPr w:rsidR="0062388F">
      <w:pgSz w:w="12240" w:h="15840"/>
      <w:pgMar w:top="1340" w:right="1280" w:bottom="1240" w:left="1320" w:header="776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60DC" w14:textId="77777777" w:rsidR="00CA5386" w:rsidRDefault="00CA5386">
      <w:r>
        <w:separator/>
      </w:r>
    </w:p>
  </w:endnote>
  <w:endnote w:type="continuationSeparator" w:id="0">
    <w:p w14:paraId="0342DD0A" w14:textId="77777777" w:rsidR="00CA5386" w:rsidRDefault="00CA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956F" w14:textId="77777777" w:rsidR="0062388F" w:rsidRDefault="005F0D88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30496" behindDoc="1" locked="0" layoutInCell="1" allowOverlap="1" wp14:anchorId="685B9571" wp14:editId="685B9572">
          <wp:simplePos x="0" y="0"/>
          <wp:positionH relativeFrom="page">
            <wp:posOffset>1017140</wp:posOffset>
          </wp:positionH>
          <wp:positionV relativeFrom="page">
            <wp:posOffset>9267761</wp:posOffset>
          </wp:positionV>
          <wp:extent cx="812294" cy="542594"/>
          <wp:effectExtent l="0" t="0" r="0" b="0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294" cy="542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008" behindDoc="1" locked="0" layoutInCell="1" allowOverlap="1" wp14:anchorId="685B9573" wp14:editId="685B9574">
          <wp:simplePos x="0" y="0"/>
          <wp:positionH relativeFrom="page">
            <wp:posOffset>5276850</wp:posOffset>
          </wp:positionH>
          <wp:positionV relativeFrom="page">
            <wp:posOffset>9334202</wp:posOffset>
          </wp:positionV>
          <wp:extent cx="1740384" cy="435050"/>
          <wp:effectExtent l="0" t="0" r="0" b="0"/>
          <wp:wrapNone/>
          <wp:docPr id="6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0384" cy="4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85B957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273.95pt;margin-top:730.3pt;width:12.6pt;height:13.05pt;z-index:-15784960;mso-position-horizontal-relative:page;mso-position-vertical-relative:page" filled="f" stroked="f">
          <v:textbox style="mso-next-textbox:#docshape2" inset="0,0,0,0">
            <w:txbxContent>
              <w:p w14:paraId="685B9577" w14:textId="77777777" w:rsidR="0062388F" w:rsidRDefault="005F0D88">
                <w:pPr>
                  <w:pStyle w:val="BodyText"/>
                  <w:spacing w:line="245" w:lineRule="exact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9EC4" w14:textId="77777777" w:rsidR="00CA5386" w:rsidRDefault="00CA5386">
      <w:r>
        <w:separator/>
      </w:r>
    </w:p>
  </w:footnote>
  <w:footnote w:type="continuationSeparator" w:id="0">
    <w:p w14:paraId="10606124" w14:textId="77777777" w:rsidR="00CA5386" w:rsidRDefault="00CA5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956E" w14:textId="77777777" w:rsidR="0062388F" w:rsidRDefault="00000000">
    <w:pPr>
      <w:pStyle w:val="BodyText"/>
      <w:spacing w:line="14" w:lineRule="auto"/>
      <w:ind w:left="0" w:firstLine="0"/>
      <w:rPr>
        <w:sz w:val="20"/>
      </w:rPr>
    </w:pPr>
    <w:r>
      <w:pict w14:anchorId="685B957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26.3pt;margin-top:37.8pt;width:159.55pt;height:16.05pt;z-index:-15786496;mso-position-horizontal-relative:page;mso-position-vertical-relative:page" filled="f" stroked="f">
          <v:textbox style="mso-next-textbox:#docshape1" inset="0,0,0,0">
            <w:txbxContent>
              <w:p w14:paraId="685B9576" w14:textId="77777777" w:rsidR="0062388F" w:rsidRDefault="005F0D88">
                <w:pPr>
                  <w:spacing w:line="30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Business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Start-Up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Checklist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686A"/>
    <w:multiLevelType w:val="hybridMultilevel"/>
    <w:tmpl w:val="1E528686"/>
    <w:lvl w:ilvl="0" w:tplc="D3CCE836">
      <w:numFmt w:val="bullet"/>
      <w:lvlText w:val="□"/>
      <w:lvlJc w:val="left"/>
      <w:pPr>
        <w:ind w:left="840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DB921A3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2D0C5D4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ar-SA"/>
      </w:rPr>
    </w:lvl>
    <w:lvl w:ilvl="3" w:tplc="D44888B0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4" w:tplc="2D38331C">
      <w:numFmt w:val="bullet"/>
      <w:lvlText w:val="•"/>
      <w:lvlJc w:val="left"/>
      <w:pPr>
        <w:ind w:left="4253" w:hanging="361"/>
      </w:pPr>
      <w:rPr>
        <w:rFonts w:hint="default"/>
        <w:lang w:val="en-US" w:eastAsia="en-US" w:bidi="ar-SA"/>
      </w:rPr>
    </w:lvl>
    <w:lvl w:ilvl="5" w:tplc="20C0D48A">
      <w:numFmt w:val="bullet"/>
      <w:lvlText w:val="•"/>
      <w:lvlJc w:val="left"/>
      <w:pPr>
        <w:ind w:left="5151" w:hanging="361"/>
      </w:pPr>
      <w:rPr>
        <w:rFonts w:hint="default"/>
        <w:lang w:val="en-US" w:eastAsia="en-US" w:bidi="ar-SA"/>
      </w:rPr>
    </w:lvl>
    <w:lvl w:ilvl="6" w:tplc="3D544274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7" w:tplc="BFC20F4E">
      <w:numFmt w:val="bullet"/>
      <w:lvlText w:val="•"/>
      <w:lvlJc w:val="left"/>
      <w:pPr>
        <w:ind w:left="6946" w:hanging="361"/>
      </w:pPr>
      <w:rPr>
        <w:rFonts w:hint="default"/>
        <w:lang w:val="en-US" w:eastAsia="en-US" w:bidi="ar-SA"/>
      </w:rPr>
    </w:lvl>
    <w:lvl w:ilvl="8" w:tplc="90BA9898">
      <w:numFmt w:val="bullet"/>
      <w:lvlText w:val="•"/>
      <w:lvlJc w:val="left"/>
      <w:pPr>
        <w:ind w:left="78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36B2301"/>
    <w:multiLevelType w:val="hybridMultilevel"/>
    <w:tmpl w:val="21680E5A"/>
    <w:lvl w:ilvl="0" w:tplc="D3CCE836">
      <w:numFmt w:val="bullet"/>
      <w:lvlText w:val="□"/>
      <w:lvlJc w:val="left"/>
      <w:pPr>
        <w:ind w:left="960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113699733">
    <w:abstractNumId w:val="0"/>
  </w:num>
  <w:num w:numId="2" w16cid:durableId="28384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388F"/>
    <w:rsid w:val="000D5A1F"/>
    <w:rsid w:val="00117E60"/>
    <w:rsid w:val="001306B7"/>
    <w:rsid w:val="00221F5A"/>
    <w:rsid w:val="00331C74"/>
    <w:rsid w:val="003F6F23"/>
    <w:rsid w:val="004D679B"/>
    <w:rsid w:val="005F0D88"/>
    <w:rsid w:val="0062388F"/>
    <w:rsid w:val="006E6329"/>
    <w:rsid w:val="007974C3"/>
    <w:rsid w:val="00C42588"/>
    <w:rsid w:val="00CA5386"/>
    <w:rsid w:val="00F33F41"/>
    <w:rsid w:val="00F8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B953C"/>
  <w15:docId w15:val="{C6BB581C-70B6-4166-BEA6-1C962B6E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1"/>
    </w:p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5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s://sos.ks.gov/forms/forms_results.aspx?division=B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ksbiz.kansas.gov/start/obtain-licenses-and-permit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spto.gov/trademarks" TargetMode="External"/><Relationship Id="rId17" Type="http://schemas.openxmlformats.org/officeDocument/2006/relationships/hyperlink" Target="https://www.irs.gov/pub/irs-pdf/p334.pdf" TargetMode="External"/><Relationship Id="rId25" Type="http://schemas.openxmlformats.org/officeDocument/2006/relationships/hyperlink" Target="http://agriculture.ks.gov/divisions-programs/food-safety-lodging/food-safety-licens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rs.gov/businesses/small-businesses-self-employed/apply-for-an-employer-identification-number-ein-online" TargetMode="External"/><Relationship Id="rId20" Type="http://schemas.openxmlformats.org/officeDocument/2006/relationships/hyperlink" Target="https://www.mcckc.edu/OSH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nsas.gov/bess/flow/main?execution=e1s1" TargetMode="External"/><Relationship Id="rId24" Type="http://schemas.openxmlformats.org/officeDocument/2006/relationships/hyperlink" Target="http://agriculture.ks.gov/divisions-programs/food-safety-lodging/food-safety-licens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rs.gov/businesses/small-businesses-self-employed/apply-for-an-employer-identification-number-ein-online" TargetMode="External"/><Relationship Id="rId23" Type="http://schemas.openxmlformats.org/officeDocument/2006/relationships/hyperlink" Target="https://www.fda.gov/home" TargetMode="External"/><Relationship Id="rId10" Type="http://schemas.openxmlformats.org/officeDocument/2006/relationships/hyperlink" Target="https://jcccsbdc.com/" TargetMode="External"/><Relationship Id="rId19" Type="http://schemas.openxmlformats.org/officeDocument/2006/relationships/hyperlink" Target="https://nam12.safelinks.protection.outlook.com/?url=https%3A%2F%2Fwww.osha.gov%2Fsmallbusiness&amp;data=04%7C01%7Cksbdc%40jccc.edu%7Caa49e28ed17d434e84ff08d9c0b13b74%7C15244239dcf245e7aefd127b69fc5438%7C1%7C0%7C637752689698627493%7CUnknown%7CTWFpbGZsb3d8eyJWIjoiMC4wLjAwMDAiLCJQIjoiV2luMzIiLCJBTiI6Ik1haWwiLCJXVCI6Mn0%3D%7C3000&amp;sdata=jOxCkjyx9MQcNwVCh6Ph3bgZNxHzXmcytFTgLxbpcI8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www.fda.gov/Food/GuidanceRegulation/GuidanceDocumentsRegulatoryInformation/FoodDefense/ucm331957.ht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b7640-998a-4610-a917-a389949ceda2">
      <Terms xmlns="http://schemas.microsoft.com/office/infopath/2007/PartnerControls"/>
    </lcf76f155ced4ddcb4097134ff3c332f>
    <TaxCatchAll xmlns="04528108-5443-4491-9ffd-beecad2046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CB6794E985C4598A4DE5D49772208" ma:contentTypeVersion="19" ma:contentTypeDescription="Create a new document." ma:contentTypeScope="" ma:versionID="7b6101369dc4b464028e95785067c190">
  <xsd:schema xmlns:xsd="http://www.w3.org/2001/XMLSchema" xmlns:xs="http://www.w3.org/2001/XMLSchema" xmlns:p="http://schemas.microsoft.com/office/2006/metadata/properties" xmlns:ns2="71db7640-998a-4610-a917-a389949ceda2" xmlns:ns3="04528108-5443-4491-9ffd-beecad204697" targetNamespace="http://schemas.microsoft.com/office/2006/metadata/properties" ma:root="true" ma:fieldsID="a5d92f5df1d2deb08f9cf6f29896bcb1" ns2:_="" ns3:_="">
    <xsd:import namespace="71db7640-998a-4610-a917-a389949ceda2"/>
    <xsd:import namespace="04528108-5443-4491-9ffd-beecad2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40-998a-4610-a917-a389949ce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8108-5443-4491-9ffd-beecad20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1908e2-70e0-4817-ad9d-7ed0ee166282}" ma:internalName="TaxCatchAll" ma:showField="CatchAllData" ma:web="04528108-5443-4491-9ffd-beecad2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ABC53-EEB9-4242-B56E-BB40E8355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E1F314-739A-45C1-BD73-8314003F9687}"/>
</file>

<file path=customXml/itemProps3.xml><?xml version="1.0" encoding="utf-8"?>
<ds:datastoreItem xmlns:ds="http://schemas.openxmlformats.org/officeDocument/2006/customXml" ds:itemID="{5B86299C-F0BC-4591-9CA2-205FC1551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Harwell</dc:creator>
  <cp:lastModifiedBy>Valerie Reese</cp:lastModifiedBy>
  <cp:revision>13</cp:revision>
  <dcterms:created xsi:type="dcterms:W3CDTF">2021-12-16T19:54:00Z</dcterms:created>
  <dcterms:modified xsi:type="dcterms:W3CDTF">2023-08-23T20:14:00Z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2021-12-16T00:00:00Z</vt:filetime>
  </property>
  <property fmtid="{D5CDD505-2E9C-101B-9397-08002B2CF9AE}" pid="5" name="ContentTypeId">
    <vt:lpwstr>0x010100AA4CB6794E985C4598A4DE5D49772208</vt:lpwstr>
  </property>
</Properties>
</file>