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Choosing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Legal</w:t>
      </w:r>
      <w:r>
        <w:rPr>
          <w:spacing w:val="-1"/>
        </w:rPr>
        <w:t> </w:t>
      </w:r>
      <w:r>
        <w:rPr/>
        <w:t>Structure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Business</w:t>
      </w:r>
    </w:p>
    <w:p>
      <w:pPr>
        <w:pStyle w:val="BodyText"/>
        <w:spacing w:before="34"/>
        <w:rPr>
          <w:b/>
        </w:r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2808"/>
        <w:gridCol w:w="2239"/>
        <w:gridCol w:w="3108"/>
      </w:tblGrid>
      <w:tr>
        <w:trPr>
          <w:trHeight w:val="1302" w:hRule="atLeast"/>
        </w:trPr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spacing w:line="268" w:lineRule="auto" w:before="172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Protection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Owner's Personal Assets and Liability for Business</w:t>
            </w:r>
          </w:p>
          <w:p>
            <w:pPr>
              <w:pStyle w:val="TableParagraph"/>
              <w:spacing w:line="251" w:lineRule="exact"/>
              <w:ind w:left="26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Debts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Obligations</w:t>
            </w:r>
          </w:p>
        </w:tc>
        <w:tc>
          <w:tcPr>
            <w:tcW w:w="2239" w:type="dxa"/>
          </w:tcPr>
          <w:p>
            <w:pPr>
              <w:pStyle w:val="TableParagraph"/>
              <w:spacing w:before="203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/>
              <w:ind w:left="701" w:hanging="394"/>
              <w:rPr>
                <w:b/>
                <w:sz w:val="22"/>
              </w:rPr>
            </w:pPr>
            <w:r>
              <w:rPr>
                <w:b/>
                <w:sz w:val="22"/>
              </w:rPr>
              <w:t>Tax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Treatment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/ </w:t>
            </w:r>
            <w:r>
              <w:rPr>
                <w:b/>
                <w:spacing w:val="-2"/>
                <w:sz w:val="22"/>
              </w:rPr>
              <w:t>Savings</w:t>
            </w:r>
          </w:p>
          <w:p>
            <w:pPr>
              <w:pStyle w:val="TableParagraph"/>
              <w:spacing w:before="2"/>
              <w:ind w:left="3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Opportunities</w:t>
            </w:r>
          </w:p>
        </w:tc>
        <w:tc>
          <w:tcPr>
            <w:tcW w:w="310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06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tLeast"/>
              <w:ind w:left="90" w:right="40" w:firstLine="235"/>
              <w:rPr>
                <w:b/>
                <w:sz w:val="22"/>
              </w:rPr>
            </w:pPr>
            <w:r>
              <w:rPr>
                <w:b/>
                <w:sz w:val="22"/>
              </w:rPr>
              <w:t>Cost and Complexity of Formation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Maintenance</w:t>
            </w:r>
          </w:p>
        </w:tc>
      </w:tr>
      <w:tr>
        <w:trPr>
          <w:trHeight w:val="1607" w:hRule="atLeast"/>
        </w:trPr>
        <w:tc>
          <w:tcPr>
            <w:tcW w:w="1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tLeast" w:before="1"/>
              <w:ind w:left="203" w:firstLine="52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Sole </w:t>
            </w:r>
            <w:r>
              <w:rPr>
                <w:b/>
                <w:spacing w:val="-2"/>
                <w:sz w:val="22"/>
              </w:rPr>
              <w:t>Proprietorship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auto"/>
              <w:ind w:left="3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viewed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as separate for liability purposes. Owner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liability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business debts.</w:t>
            </w:r>
          </w:p>
        </w:tc>
        <w:tc>
          <w:tcPr>
            <w:tcW w:w="2239" w:type="dxa"/>
          </w:tcPr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auto"/>
              <w:ind w:left="39" w:right="142"/>
              <w:rPr>
                <w:sz w:val="20"/>
              </w:rPr>
            </w:pPr>
            <w:r>
              <w:rPr>
                <w:sz w:val="20"/>
              </w:rPr>
              <w:t>File Schedule C with Form 1040.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Owner pays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self- employment tax on business profits.</w:t>
            </w:r>
          </w:p>
        </w:tc>
        <w:tc>
          <w:tcPr>
            <w:tcW w:w="31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39" w:right="40"/>
              <w:rPr>
                <w:sz w:val="20"/>
              </w:rPr>
            </w:pPr>
            <w:r>
              <w:rPr>
                <w:sz w:val="20"/>
              </w:rPr>
              <w:t>No filing necessary to form. Fictious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required in Missouri, but not in </w:t>
            </w:r>
            <w:r>
              <w:rPr>
                <w:spacing w:val="-2"/>
                <w:sz w:val="20"/>
              </w:rPr>
              <w:t>Kansas.</w:t>
            </w:r>
          </w:p>
        </w:tc>
      </w:tr>
      <w:tr>
        <w:trPr>
          <w:trHeight w:val="1855" w:hRule="atLeast"/>
        </w:trPr>
        <w:tc>
          <w:tcPr>
            <w:tcW w:w="1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tLeast"/>
              <w:ind w:left="350" w:firstLine="2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General Partnership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auto"/>
              <w:ind w:left="38"/>
              <w:rPr>
                <w:sz w:val="20"/>
              </w:rPr>
            </w:pPr>
            <w:r>
              <w:rPr>
                <w:sz w:val="20"/>
              </w:rPr>
              <w:t>No protection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owner and 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viewed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 separate for liability purposes. Owner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liability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 business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debts.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Creditors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may collect from any partner.</w:t>
            </w:r>
          </w:p>
        </w:tc>
        <w:tc>
          <w:tcPr>
            <w:tcW w:w="223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auto"/>
              <w:ind w:left="39" w:right="142"/>
              <w:rPr>
                <w:sz w:val="20"/>
              </w:rPr>
            </w:pPr>
            <w:r>
              <w:rPr>
                <w:sz w:val="20"/>
              </w:rPr>
              <w:t>File Form 1065. Partners pay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income 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self-employment tax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portion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 the business profits.</w:t>
            </w:r>
          </w:p>
        </w:tc>
        <w:tc>
          <w:tcPr>
            <w:tcW w:w="31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auto"/>
              <w:ind w:left="39" w:right="40"/>
              <w:rPr>
                <w:sz w:val="20"/>
              </w:rPr>
            </w:pPr>
            <w:r>
              <w:rPr>
                <w:sz w:val="20"/>
              </w:rPr>
              <w:t>No filing necessary to form. Fictious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required in Missouri, but not in Kansas.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Partnership Agreement highly recommended.</w:t>
            </w:r>
          </w:p>
        </w:tc>
      </w:tr>
      <w:tr>
        <w:trPr>
          <w:trHeight w:val="2277" w:hRule="atLeast"/>
        </w:trPr>
        <w:tc>
          <w:tcPr>
            <w:tcW w:w="1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26"/>
              <w:rPr>
                <w:b/>
                <w:sz w:val="22"/>
              </w:rPr>
            </w:pPr>
          </w:p>
          <w:p>
            <w:pPr>
              <w:pStyle w:val="TableParagraph"/>
              <w:ind w:left="33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Corporation</w:t>
            </w:r>
          </w:p>
        </w:tc>
        <w:tc>
          <w:tcPr>
            <w:tcW w:w="28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2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auto"/>
              <w:ind w:left="38" w:right="46"/>
              <w:rPr>
                <w:sz w:val="20"/>
              </w:rPr>
            </w:pPr>
            <w:r>
              <w:rPr>
                <w:sz w:val="20"/>
              </w:rPr>
              <w:t>Owner's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assets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generally not at risk unless owner pledges those assets, business fails to pay taxes it collects or owner acts </w:t>
            </w:r>
            <w:r>
              <w:rPr>
                <w:spacing w:val="-2"/>
                <w:sz w:val="20"/>
              </w:rPr>
              <w:t>negligently.</w:t>
            </w:r>
          </w:p>
        </w:tc>
        <w:tc>
          <w:tcPr>
            <w:tcW w:w="223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File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1120.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Profits are taxed at corporate rate,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dividends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are taxed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owners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their individual rates.</w:t>
            </w:r>
          </w:p>
        </w:tc>
        <w:tc>
          <w:tcPr>
            <w:tcW w:w="3108" w:type="dxa"/>
          </w:tcPr>
          <w:p>
            <w:pPr>
              <w:pStyle w:val="TableParagraph"/>
              <w:spacing w:line="256" w:lineRule="auto" w:before="30"/>
              <w:ind w:left="39" w:right="40"/>
              <w:rPr>
                <w:sz w:val="20"/>
              </w:rPr>
            </w:pPr>
            <w:r>
              <w:rPr>
                <w:sz w:val="20"/>
              </w:rPr>
              <w:t>Formed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filing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 State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req'd).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annual report (fee req'd).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Governed by Board of Directors, who meet at least annually, and Officers.</w:t>
            </w:r>
          </w:p>
          <w:p>
            <w:pPr>
              <w:pStyle w:val="TableParagraph"/>
              <w:spacing w:line="256" w:lineRule="auto" w:before="3"/>
              <w:ind w:left="39" w:right="40"/>
              <w:rPr>
                <w:sz w:val="20"/>
              </w:rPr>
            </w:pPr>
            <w:r>
              <w:rPr>
                <w:sz w:val="20"/>
              </w:rPr>
              <w:t>Shareholders also meet at least annually.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Bylaws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required.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  <w:p>
            <w:pPr>
              <w:pStyle w:val="TableParagraph"/>
              <w:spacing w:line="256" w:lineRule="auto" w:before="3"/>
              <w:ind w:left="39" w:right="40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suffix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Inc., Corp. or Ltd.</w:t>
            </w:r>
          </w:p>
        </w:tc>
      </w:tr>
      <w:tr>
        <w:trPr>
          <w:trHeight w:val="3280" w:hRule="atLeast"/>
        </w:trPr>
        <w:tc>
          <w:tcPr>
            <w:tcW w:w="1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0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tLeast"/>
              <w:ind w:left="333" w:hanging="185"/>
              <w:rPr>
                <w:b/>
                <w:sz w:val="22"/>
              </w:rPr>
            </w:pPr>
            <w:r>
              <w:rPr>
                <w:b/>
                <w:sz w:val="22"/>
              </w:rPr>
              <w:t>Small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Business </w:t>
            </w:r>
            <w:r>
              <w:rPr>
                <w:b/>
                <w:spacing w:val="-2"/>
                <w:sz w:val="22"/>
              </w:rPr>
              <w:t>Corporation</w:t>
            </w:r>
          </w:p>
        </w:tc>
        <w:tc>
          <w:tcPr>
            <w:tcW w:w="28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auto"/>
              <w:ind w:left="38" w:right="46"/>
              <w:rPr>
                <w:sz w:val="20"/>
              </w:rPr>
            </w:pPr>
            <w:r>
              <w:rPr>
                <w:sz w:val="20"/>
              </w:rPr>
              <w:t>Owner's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assets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generally not at risk unless owner pledges those assets, business fails to pay taxes it collects or owner acts </w:t>
            </w:r>
            <w:r>
              <w:rPr>
                <w:spacing w:val="-2"/>
                <w:sz w:val="20"/>
              </w:rPr>
              <w:t>negligently.</w:t>
            </w:r>
          </w:p>
        </w:tc>
        <w:tc>
          <w:tcPr>
            <w:tcW w:w="2239" w:type="dxa"/>
          </w:tcPr>
          <w:p>
            <w:pPr>
              <w:pStyle w:val="TableParagraph"/>
              <w:spacing w:line="256" w:lineRule="auto" w:before="45"/>
              <w:ind w:left="39" w:right="39"/>
              <w:rPr>
                <w:sz w:val="20"/>
              </w:rPr>
            </w:pPr>
            <w:r>
              <w:rPr>
                <w:sz w:val="20"/>
              </w:rPr>
              <w:t>Must make timely election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 S-Corp.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File Form 1120S.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Appropriate portion of business profits are taxed to owners at their individual rates.</w:t>
            </w:r>
          </w:p>
          <w:p>
            <w:pPr>
              <w:pStyle w:val="TableParagraph"/>
              <w:spacing w:line="259" w:lineRule="auto" w:before="6"/>
              <w:ind w:left="39" w:right="142"/>
              <w:rPr>
                <w:sz w:val="20"/>
              </w:rPr>
            </w:pPr>
            <w:r>
              <w:rPr>
                <w:sz w:val="20"/>
              </w:rPr>
              <w:t>Opportunity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on employment taxes (FICA - Self-</w:t>
            </w:r>
          </w:p>
          <w:p>
            <w:pPr>
              <w:pStyle w:val="TableParagraph"/>
              <w:spacing w:line="256" w:lineRule="auto"/>
              <w:ind w:left="39" w:right="142"/>
              <w:rPr>
                <w:sz w:val="20"/>
              </w:rPr>
            </w:pPr>
            <w:r>
              <w:rPr>
                <w:sz w:val="20"/>
              </w:rPr>
              <w:t>Employment)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certain </w:t>
            </w:r>
            <w:r>
              <w:rPr>
                <w:spacing w:val="-2"/>
                <w:sz w:val="20"/>
              </w:rPr>
              <w:t>situations.</w:t>
            </w:r>
          </w:p>
        </w:tc>
        <w:tc>
          <w:tcPr>
            <w:tcW w:w="3108" w:type="dxa"/>
          </w:tcPr>
          <w:p>
            <w:pPr>
              <w:pStyle w:val="TableParagraph"/>
              <w:spacing w:before="62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auto"/>
              <w:ind w:left="39" w:right="40"/>
              <w:rPr>
                <w:sz w:val="20"/>
              </w:rPr>
            </w:pPr>
            <w:r>
              <w:rPr>
                <w:sz w:val="20"/>
              </w:rPr>
              <w:t>Formed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filing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 State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req'd).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annual report (fee req'd).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Governed by Board of Directors, who meet at least annually, and Officers.</w:t>
            </w:r>
          </w:p>
          <w:p>
            <w:pPr>
              <w:pStyle w:val="TableParagraph"/>
              <w:spacing w:line="259" w:lineRule="auto" w:before="3"/>
              <w:ind w:left="39" w:right="40"/>
              <w:rPr>
                <w:sz w:val="20"/>
              </w:rPr>
            </w:pPr>
            <w:r>
              <w:rPr>
                <w:sz w:val="20"/>
              </w:rPr>
              <w:t>Shareholders also meet at least annually.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Bylaws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required.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Name must include suffix such as Inc., Corp. or Ltd.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Ownership limitations 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imposed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restricting number, type and residency of</w:t>
            </w:r>
          </w:p>
          <w:p>
            <w:pPr>
              <w:pStyle w:val="TableParagraph"/>
              <w:spacing w:line="224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shareholders.</w:t>
            </w:r>
          </w:p>
        </w:tc>
      </w:tr>
      <w:tr>
        <w:trPr>
          <w:trHeight w:val="2262" w:hRule="atLeast"/>
        </w:trPr>
        <w:tc>
          <w:tcPr>
            <w:tcW w:w="1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tLeast" w:before="1"/>
              <w:ind w:left="465" w:hanging="344"/>
              <w:rPr>
                <w:b/>
                <w:sz w:val="22"/>
              </w:rPr>
            </w:pPr>
            <w:r>
              <w:rPr>
                <w:b/>
                <w:sz w:val="22"/>
              </w:rPr>
              <w:t>Limited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Liability </w:t>
            </w:r>
            <w:r>
              <w:rPr>
                <w:b/>
                <w:spacing w:val="-2"/>
                <w:sz w:val="22"/>
              </w:rPr>
              <w:t>Company</w:t>
            </w:r>
          </w:p>
        </w:tc>
        <w:tc>
          <w:tcPr>
            <w:tcW w:w="28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7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auto"/>
              <w:ind w:left="38" w:right="46"/>
              <w:rPr>
                <w:sz w:val="20"/>
              </w:rPr>
            </w:pPr>
            <w:r>
              <w:rPr>
                <w:sz w:val="20"/>
              </w:rPr>
              <w:t>Owner's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assets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generally not at risk unless owner pledges those assets, business fails to pay taxes it collects or owner acts </w:t>
            </w:r>
            <w:r>
              <w:rPr>
                <w:spacing w:val="-2"/>
                <w:sz w:val="20"/>
              </w:rPr>
              <w:t>negligently.</w:t>
            </w:r>
          </w:p>
        </w:tc>
        <w:tc>
          <w:tcPr>
            <w:tcW w:w="223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auto"/>
              <w:ind w:left="39" w:right="11"/>
              <w:rPr>
                <w:sz w:val="20"/>
              </w:rPr>
            </w:pPr>
            <w:r>
              <w:rPr>
                <w:sz w:val="20"/>
              </w:rPr>
              <w:t>Depending upon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number of owners, may elect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proprietorship, partnership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corporate tax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treatment.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Flexibility regarding division of profits is available.</w:t>
            </w:r>
          </w:p>
        </w:tc>
        <w:tc>
          <w:tcPr>
            <w:tcW w:w="3108" w:type="dxa"/>
          </w:tcPr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auto"/>
              <w:ind w:left="39" w:right="40"/>
              <w:rPr>
                <w:sz w:val="20"/>
              </w:rPr>
            </w:pPr>
            <w:r>
              <w:rPr>
                <w:sz w:val="20"/>
              </w:rPr>
              <w:t>Formed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filing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 State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req'd).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annual report in Kansas (fee req'd) but not Missouri.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Governed by Manager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Members.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Operating Agreement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required.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must include suffix such as LLC or Limited Liability Company.</w:t>
            </w:r>
          </w:p>
        </w:tc>
      </w:tr>
    </w:tbl>
    <w:p>
      <w:pPr>
        <w:pStyle w:val="BodyText"/>
        <w:spacing w:before="94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2240" w:h="15840"/>
          <w:pgMar w:top="1020" w:bottom="280" w:left="720" w:right="720"/>
        </w:sectPr>
      </w:pPr>
    </w:p>
    <w:p>
      <w:pPr>
        <w:pStyle w:val="BodyText"/>
        <w:spacing w:before="95"/>
        <w:ind w:left="360"/>
      </w:pPr>
      <w:r>
        <w:rPr/>
        <w:t>P.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Box</w:t>
      </w:r>
      <w:r>
        <w:rPr>
          <w:spacing w:val="-4"/>
        </w:rPr>
        <w:t> </w:t>
      </w:r>
      <w:r>
        <w:rPr>
          <w:spacing w:val="-2"/>
        </w:rPr>
        <w:t>25032</w:t>
      </w:r>
    </w:p>
    <w:p>
      <w:pPr>
        <w:pStyle w:val="BodyText"/>
        <w:ind w:left="360"/>
      </w:pPr>
      <w:r>
        <w:rPr/>
        <w:t>Overland</w:t>
      </w:r>
      <w:r>
        <w:rPr>
          <w:spacing w:val="-13"/>
        </w:rPr>
        <w:t> </w:t>
      </w:r>
      <w:r>
        <w:rPr/>
        <w:t>Park,</w:t>
      </w:r>
      <w:r>
        <w:rPr>
          <w:spacing w:val="-11"/>
        </w:rPr>
        <w:t> </w:t>
      </w:r>
      <w:r>
        <w:rPr/>
        <w:t>KS</w:t>
      </w:r>
      <w:r>
        <w:rPr>
          <w:spacing w:val="-11"/>
        </w:rPr>
        <w:t> </w:t>
      </w:r>
      <w:r>
        <w:rPr/>
        <w:t>66225-</w:t>
      </w:r>
      <w:r>
        <w:rPr>
          <w:spacing w:val="-4"/>
        </w:rPr>
        <w:t>5032</w:t>
      </w:r>
    </w:p>
    <w:p>
      <w:pPr>
        <w:spacing w:before="93"/>
        <w:ind w:left="324" w:right="4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Law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Office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Richard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Gier,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P.A.</w:t>
      </w:r>
    </w:p>
    <w:p>
      <w:pPr>
        <w:pStyle w:val="BodyText"/>
        <w:spacing w:before="17"/>
        <w:ind w:left="324"/>
        <w:jc w:val="center"/>
      </w:pPr>
      <w:r>
        <w:rPr>
          <w:spacing w:val="-2"/>
        </w:rPr>
        <w:t>Copyright</w:t>
      </w:r>
      <w:r>
        <w:rPr>
          <w:spacing w:val="-3"/>
        </w:rPr>
        <w:t> </w:t>
      </w:r>
      <w:r>
        <w:rPr>
          <w:spacing w:val="-4"/>
        </w:rPr>
        <w:t>2014</w:t>
      </w:r>
    </w:p>
    <w:p>
      <w:pPr>
        <w:pStyle w:val="BodyText"/>
        <w:spacing w:before="95"/>
        <w:ind w:right="356"/>
        <w:jc w:val="right"/>
      </w:pPr>
      <w:r>
        <w:rPr/>
        <w:br w:type="column"/>
      </w:r>
      <w:r>
        <w:rPr>
          <w:spacing w:val="-2"/>
        </w:rPr>
        <w:t>ph.</w:t>
      </w:r>
      <w:r>
        <w:rPr>
          <w:spacing w:val="3"/>
        </w:rPr>
        <w:t> </w:t>
      </w:r>
      <w:r>
        <w:rPr>
          <w:spacing w:val="-2"/>
        </w:rPr>
        <w:t>913-239-</w:t>
      </w:r>
      <w:r>
        <w:rPr>
          <w:spacing w:val="-4"/>
        </w:rPr>
        <w:t>8902</w:t>
      </w:r>
    </w:p>
    <w:p>
      <w:pPr>
        <w:pStyle w:val="BodyText"/>
        <w:ind w:right="361"/>
        <w:jc w:val="right"/>
      </w:pPr>
      <w:r>
        <w:rPr/>
        <w:t>email.</w:t>
      </w:r>
      <w:r>
        <w:rPr>
          <w:spacing w:val="-9"/>
        </w:rPr>
        <w:t> </w:t>
      </w:r>
      <w:hyperlink r:id="rId5">
        <w:r>
          <w:rPr>
            <w:spacing w:val="-2"/>
          </w:rPr>
          <w:t>Rick@GierLaw.com</w:t>
        </w:r>
      </w:hyperlink>
    </w:p>
    <w:sectPr>
      <w:type w:val="continuous"/>
      <w:pgSz w:w="12240" w:h="15840"/>
      <w:pgMar w:top="1020" w:bottom="280" w:left="720" w:right="720"/>
      <w:cols w:num="3" w:equalWidth="0">
        <w:col w:w="3166" w:space="255"/>
        <w:col w:w="3639" w:space="665"/>
        <w:col w:w="30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right="1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hyperlink" Target="mailto:Rick@GierLaw.com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CB6794E985C4598A4DE5D49772208" ma:contentTypeVersion="19" ma:contentTypeDescription="Create a new document." ma:contentTypeScope="" ma:versionID="7b6101369dc4b464028e95785067c190">
  <xsd:schema xmlns:xsd="http://www.w3.org/2001/XMLSchema" xmlns:xs="http://www.w3.org/2001/XMLSchema" xmlns:p="http://schemas.microsoft.com/office/2006/metadata/properties" xmlns:ns2="71db7640-998a-4610-a917-a389949ceda2" xmlns:ns3="04528108-5443-4491-9ffd-beecad204697" targetNamespace="http://schemas.microsoft.com/office/2006/metadata/properties" ma:root="true" ma:fieldsID="a5d92f5df1d2deb08f9cf6f29896bcb1" ns2:_="" ns3:_="">
    <xsd:import namespace="71db7640-998a-4610-a917-a389949ceda2"/>
    <xsd:import namespace="04528108-5443-4491-9ffd-beecad20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7640-998a-4610-a917-a389949ce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28108-5443-4491-9ffd-beecad204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1908e2-70e0-4817-ad9d-7ed0ee166282}" ma:internalName="TaxCatchAll" ma:showField="CatchAllData" ma:web="04528108-5443-4491-9ffd-beecad20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b7640-998a-4610-a917-a389949ceda2">
      <Terms xmlns="http://schemas.microsoft.com/office/infopath/2007/PartnerControls"/>
    </lcf76f155ced4ddcb4097134ff3c332f>
    <TaxCatchAll xmlns="04528108-5443-4491-9ffd-beecad204697" xsi:nil="true"/>
  </documentManagement>
</p:properties>
</file>

<file path=customXml/itemProps1.xml><?xml version="1.0" encoding="utf-8"?>
<ds:datastoreItem xmlns:ds="http://schemas.openxmlformats.org/officeDocument/2006/customXml" ds:itemID="{87EE9A45-B970-4C4E-8CCA-8DA458D2B7D3}"/>
</file>

<file path=customXml/itemProps2.xml><?xml version="1.0" encoding="utf-8"?>
<ds:datastoreItem xmlns:ds="http://schemas.openxmlformats.org/officeDocument/2006/customXml" ds:itemID="{B610EB18-C056-4DCD-B91B-639CA60CF4F8}"/>
</file>

<file path=customXml/itemProps3.xml><?xml version="1.0" encoding="utf-8"?>
<ds:datastoreItem xmlns:ds="http://schemas.openxmlformats.org/officeDocument/2006/customXml" ds:itemID="{97B60F2A-C8EC-467C-9216-13B1141C64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a Legal Structure for your Business</dc:title>
  <dc:creator>Rick Gier</dc:creator>
  <dcterms:created xsi:type="dcterms:W3CDTF">2025-09-09T17:14:22Z</dcterms:created>
  <dcterms:modified xsi:type="dcterms:W3CDTF">2025-09-09T17:14:22Z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Office Excel® 2007</vt:lpwstr>
  </property>
  <property fmtid="{D5CDD505-2E9C-101B-9397-08002B2CF9AE}" pid="6" name="ContentTypeId">
    <vt:lpwstr>0x010100AA4CB6794E985C4598A4DE5D49772208</vt:lpwstr>
  </property>
</Properties>
</file>